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C4E9B" w14:textId="490F277A" w:rsidR="009E77A0" w:rsidRPr="006A0FA5" w:rsidRDefault="006A0FA5" w:rsidP="006A0FA5">
      <w:pPr>
        <w:pStyle w:val="CRCoverPage"/>
        <w:tabs>
          <w:tab w:val="right" w:pos="9639"/>
        </w:tabs>
        <w:spacing w:after="0"/>
        <w:rPr>
          <w:b/>
          <w:noProof/>
          <w:sz w:val="24"/>
        </w:rPr>
      </w:pPr>
      <w:r w:rsidRPr="00A51927">
        <w:rPr>
          <w:b/>
          <w:noProof/>
          <w:sz w:val="24"/>
        </w:rPr>
        <w:t>3GPP TSG-</w:t>
      </w:r>
      <w:r w:rsidRPr="00A51927">
        <w:rPr>
          <w:rFonts w:hint="eastAsia"/>
          <w:b/>
          <w:noProof/>
          <w:sz w:val="24"/>
          <w:lang w:eastAsia="zh-CN"/>
        </w:rPr>
        <w:t>SA</w:t>
      </w:r>
      <w:r w:rsidRPr="00A51927">
        <w:rPr>
          <w:b/>
          <w:noProof/>
          <w:sz w:val="24"/>
        </w:rPr>
        <w:t xml:space="preserve"> WG</w:t>
      </w:r>
      <w:r w:rsidRPr="00A51927">
        <w:rPr>
          <w:rFonts w:hint="eastAsia"/>
          <w:b/>
          <w:noProof/>
          <w:sz w:val="24"/>
          <w:lang w:eastAsia="zh-CN"/>
        </w:rPr>
        <w:t>2</w:t>
      </w:r>
      <w:r w:rsidRPr="00A51927">
        <w:rPr>
          <w:b/>
          <w:noProof/>
          <w:sz w:val="24"/>
        </w:rPr>
        <w:t xml:space="preserve"> Meeting #1</w:t>
      </w:r>
      <w:r w:rsidRPr="00A51927">
        <w:rPr>
          <w:rFonts w:hint="eastAsia"/>
          <w:b/>
          <w:noProof/>
          <w:sz w:val="24"/>
          <w:lang w:eastAsia="zh-CN"/>
        </w:rPr>
        <w:t>5</w:t>
      </w:r>
      <w:r w:rsidR="004D6E4C">
        <w:rPr>
          <w:b/>
          <w:noProof/>
          <w:sz w:val="24"/>
          <w:lang w:eastAsia="zh-CN"/>
        </w:rPr>
        <w:t>9</w:t>
      </w:r>
      <w:r w:rsidR="009E77A0" w:rsidRPr="006A0FA5">
        <w:rPr>
          <w:b/>
          <w:noProof/>
          <w:sz w:val="24"/>
        </w:rPr>
        <w:tab/>
      </w:r>
      <w:r>
        <w:rPr>
          <w:b/>
          <w:noProof/>
          <w:sz w:val="24"/>
        </w:rPr>
        <w:t>S2-23</w:t>
      </w:r>
      <w:r w:rsidR="00D7135F">
        <w:rPr>
          <w:b/>
          <w:noProof/>
          <w:sz w:val="24"/>
        </w:rPr>
        <w:t>10155</w:t>
      </w:r>
    </w:p>
    <w:p w14:paraId="2A206C66" w14:textId="526EEB3B" w:rsidR="005D165B" w:rsidRPr="006A0FA5" w:rsidRDefault="004D6E4C" w:rsidP="009E77A0">
      <w:pPr>
        <w:pStyle w:val="CRCoverPage"/>
        <w:tabs>
          <w:tab w:val="right" w:pos="9639"/>
        </w:tabs>
        <w:spacing w:after="0"/>
        <w:rPr>
          <w:b/>
          <w:noProof/>
          <w:sz w:val="24"/>
        </w:rPr>
      </w:pPr>
      <w:r>
        <w:rPr>
          <w:rFonts w:hint="eastAsia"/>
          <w:b/>
          <w:noProof/>
          <w:sz w:val="24"/>
          <w:lang w:eastAsia="zh-CN"/>
        </w:rPr>
        <w:t>Xiamen</w:t>
      </w:r>
      <w:r w:rsidR="006A0FA5">
        <w:rPr>
          <w:b/>
          <w:noProof/>
          <w:sz w:val="24"/>
        </w:rPr>
        <w:t>,</w:t>
      </w:r>
      <w:r w:rsidR="00D72060">
        <w:rPr>
          <w:b/>
          <w:noProof/>
          <w:sz w:val="24"/>
        </w:rPr>
        <w:t xml:space="preserve"> </w:t>
      </w:r>
      <w:r>
        <w:rPr>
          <w:rFonts w:hint="eastAsia"/>
          <w:b/>
          <w:noProof/>
          <w:sz w:val="24"/>
          <w:lang w:eastAsia="zh-CN"/>
        </w:rPr>
        <w:t>China</w:t>
      </w:r>
      <w:r w:rsidR="006A0FA5">
        <w:rPr>
          <w:b/>
          <w:noProof/>
          <w:sz w:val="24"/>
        </w:rPr>
        <w:t>,</w:t>
      </w:r>
      <w:r w:rsidR="006A0FA5" w:rsidRPr="006A0FA5">
        <w:rPr>
          <w:b/>
          <w:noProof/>
          <w:sz w:val="24"/>
        </w:rPr>
        <w:t xml:space="preserve"> </w:t>
      </w:r>
      <w:r w:rsidRPr="004D6E4C">
        <w:rPr>
          <w:b/>
          <w:noProof/>
          <w:sz w:val="24"/>
          <w:lang w:eastAsia="zh-CN"/>
        </w:rPr>
        <w:t>October</w:t>
      </w:r>
      <w:r w:rsidR="00D72060">
        <w:rPr>
          <w:b/>
          <w:noProof/>
          <w:sz w:val="24"/>
          <w:lang w:eastAsia="zh-CN"/>
        </w:rPr>
        <w:t xml:space="preserve"> </w:t>
      </w:r>
      <w:r w:rsidR="00292FF1">
        <w:rPr>
          <w:b/>
          <w:noProof/>
          <w:sz w:val="24"/>
        </w:rPr>
        <w:t>10</w:t>
      </w:r>
      <w:r w:rsidR="00292FF1" w:rsidRPr="006A0FA5">
        <w:rPr>
          <w:b/>
          <w:noProof/>
          <w:sz w:val="24"/>
        </w:rPr>
        <w:t xml:space="preserve"> </w:t>
      </w:r>
      <w:r w:rsidR="00292FF1">
        <w:rPr>
          <w:b/>
          <w:noProof/>
          <w:sz w:val="24"/>
        </w:rPr>
        <w:t>–</w:t>
      </w:r>
      <w:r w:rsidR="00292FF1" w:rsidRPr="006A0FA5">
        <w:rPr>
          <w:b/>
          <w:noProof/>
          <w:sz w:val="24"/>
        </w:rPr>
        <w:t xml:space="preserve"> </w:t>
      </w:r>
      <w:r w:rsidR="00292FF1">
        <w:rPr>
          <w:b/>
          <w:noProof/>
          <w:sz w:val="24"/>
        </w:rPr>
        <w:t>13,</w:t>
      </w:r>
      <w:r w:rsidR="00292FF1" w:rsidRPr="006A0FA5">
        <w:rPr>
          <w:b/>
          <w:noProof/>
          <w:sz w:val="24"/>
        </w:rPr>
        <w:t xml:space="preserve"> </w:t>
      </w:r>
      <w:r w:rsidR="006A0FA5" w:rsidRPr="006A0FA5">
        <w:rPr>
          <w:b/>
          <w:noProof/>
          <w:sz w:val="24"/>
          <w:lang w:eastAsia="zh-CN"/>
        </w:rPr>
        <w:t>2</w:t>
      </w:r>
      <w:r w:rsidR="006A0FA5" w:rsidRPr="006A0FA5">
        <w:rPr>
          <w:b/>
          <w:noProof/>
          <w:sz w:val="24"/>
        </w:rPr>
        <w:t>023</w:t>
      </w:r>
      <w:r w:rsidR="00292FF1">
        <w:rPr>
          <w:b/>
          <w:noProof/>
          <w:sz w:val="24"/>
        </w:rPr>
        <w:t xml:space="preserve">                        </w:t>
      </w:r>
      <w:r w:rsidR="000B4A57">
        <w:rPr>
          <w:b/>
          <w:noProof/>
          <w:sz w:val="24"/>
        </w:rPr>
        <w:t xml:space="preserve">                               </w:t>
      </w:r>
      <w:r w:rsidR="00292FF1">
        <w:rPr>
          <w:b/>
          <w:noProof/>
          <w:sz w:val="24"/>
        </w:rPr>
        <w:t xml:space="preserve"> </w:t>
      </w:r>
      <w:r w:rsidR="00292FF1" w:rsidRPr="00DB481D">
        <w:rPr>
          <w:rFonts w:cs="Arial"/>
          <w:b/>
          <w:i/>
          <w:iCs/>
          <w:noProof/>
          <w:color w:val="0000FF"/>
          <w:szCs w:val="16"/>
        </w:rPr>
        <w:t>(was S2-2</w:t>
      </w:r>
      <w:r w:rsidR="00292FF1">
        <w:rPr>
          <w:rFonts w:cs="Arial"/>
          <w:b/>
          <w:i/>
          <w:iCs/>
          <w:noProof/>
          <w:color w:val="0000FF"/>
          <w:szCs w:val="16"/>
        </w:rPr>
        <w:t>308441</w:t>
      </w:r>
      <w:r w:rsidR="00292FF1" w:rsidRPr="00DB481D">
        <w:rPr>
          <w:rFonts w:cs="Arial"/>
          <w:b/>
          <w:i/>
          <w:iCs/>
          <w:noProof/>
          <w:color w:val="0000FF"/>
          <w:szCs w:val="16"/>
        </w:rPr>
        <w:t>)</w:t>
      </w:r>
    </w:p>
    <w:p w14:paraId="38EB4199" w14:textId="77777777" w:rsidR="005D165B" w:rsidRPr="004D6E4C" w:rsidRDefault="005D165B">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165B" w14:paraId="2400646D" w14:textId="77777777">
        <w:tc>
          <w:tcPr>
            <w:tcW w:w="9641" w:type="dxa"/>
            <w:gridSpan w:val="9"/>
            <w:tcBorders>
              <w:top w:val="single" w:sz="4" w:space="0" w:color="auto"/>
              <w:left w:val="single" w:sz="4" w:space="0" w:color="auto"/>
              <w:right w:val="single" w:sz="4" w:space="0" w:color="auto"/>
            </w:tcBorders>
          </w:tcPr>
          <w:p w14:paraId="34405B6E" w14:textId="77777777" w:rsidR="005D165B" w:rsidRDefault="00BD44BB">
            <w:pPr>
              <w:pStyle w:val="CRCoverPage"/>
              <w:spacing w:after="0"/>
              <w:jc w:val="right"/>
              <w:rPr>
                <w:i/>
              </w:rPr>
            </w:pPr>
            <w:r>
              <w:rPr>
                <w:i/>
                <w:sz w:val="14"/>
              </w:rPr>
              <w:t>CR-Form-v12.2</w:t>
            </w:r>
          </w:p>
        </w:tc>
      </w:tr>
      <w:tr w:rsidR="005D165B" w14:paraId="7321F960" w14:textId="77777777">
        <w:tc>
          <w:tcPr>
            <w:tcW w:w="9641" w:type="dxa"/>
            <w:gridSpan w:val="9"/>
            <w:tcBorders>
              <w:left w:val="single" w:sz="4" w:space="0" w:color="auto"/>
              <w:right w:val="single" w:sz="4" w:space="0" w:color="auto"/>
            </w:tcBorders>
          </w:tcPr>
          <w:p w14:paraId="3E197ECB" w14:textId="77777777" w:rsidR="005D165B" w:rsidRDefault="00BD44BB">
            <w:pPr>
              <w:pStyle w:val="CRCoverPage"/>
              <w:spacing w:after="0"/>
              <w:jc w:val="center"/>
            </w:pPr>
            <w:r>
              <w:rPr>
                <w:b/>
                <w:sz w:val="32"/>
              </w:rPr>
              <w:t>CHANGE REQUEST</w:t>
            </w:r>
          </w:p>
        </w:tc>
      </w:tr>
      <w:tr w:rsidR="005D165B" w14:paraId="4430E04B" w14:textId="77777777">
        <w:tc>
          <w:tcPr>
            <w:tcW w:w="9641" w:type="dxa"/>
            <w:gridSpan w:val="9"/>
            <w:tcBorders>
              <w:left w:val="single" w:sz="4" w:space="0" w:color="auto"/>
              <w:right w:val="single" w:sz="4" w:space="0" w:color="auto"/>
            </w:tcBorders>
          </w:tcPr>
          <w:p w14:paraId="7968CA96" w14:textId="77777777" w:rsidR="005D165B" w:rsidRDefault="005D165B">
            <w:pPr>
              <w:pStyle w:val="CRCoverPage"/>
              <w:spacing w:after="0"/>
              <w:rPr>
                <w:sz w:val="8"/>
                <w:szCs w:val="8"/>
              </w:rPr>
            </w:pPr>
          </w:p>
        </w:tc>
      </w:tr>
      <w:tr w:rsidR="005D165B" w14:paraId="7B57429C" w14:textId="77777777">
        <w:tc>
          <w:tcPr>
            <w:tcW w:w="142" w:type="dxa"/>
            <w:tcBorders>
              <w:left w:val="single" w:sz="4" w:space="0" w:color="auto"/>
            </w:tcBorders>
          </w:tcPr>
          <w:p w14:paraId="22196435" w14:textId="77777777" w:rsidR="005D165B" w:rsidRDefault="005D165B">
            <w:pPr>
              <w:pStyle w:val="CRCoverPage"/>
              <w:spacing w:after="0"/>
              <w:jc w:val="right"/>
            </w:pPr>
          </w:p>
        </w:tc>
        <w:tc>
          <w:tcPr>
            <w:tcW w:w="1559" w:type="dxa"/>
            <w:shd w:val="pct30" w:color="FFFF00" w:fill="auto"/>
          </w:tcPr>
          <w:p w14:paraId="4325F941" w14:textId="77777777" w:rsidR="005D165B" w:rsidRDefault="004D308B" w:rsidP="00D72060">
            <w:pPr>
              <w:pStyle w:val="CRCoverPage"/>
              <w:spacing w:after="0"/>
              <w:jc w:val="center"/>
              <w:rPr>
                <w:b/>
                <w:sz w:val="28"/>
              </w:rPr>
            </w:pPr>
            <w:fldSimple w:instr=" DOCPROPERTY  Spec#  \* MERGEFORMAT ">
              <w:r w:rsidR="00BD44BB">
                <w:rPr>
                  <w:rFonts w:hint="eastAsia"/>
                  <w:b/>
                  <w:sz w:val="28"/>
                  <w:lang w:eastAsia="zh-CN"/>
                </w:rPr>
                <w:t>23.</w:t>
              </w:r>
              <w:r w:rsidR="00BD44BB">
                <w:rPr>
                  <w:b/>
                  <w:sz w:val="28"/>
                  <w:lang w:eastAsia="zh-CN"/>
                </w:rPr>
                <w:t>501</w:t>
              </w:r>
            </w:fldSimple>
          </w:p>
        </w:tc>
        <w:tc>
          <w:tcPr>
            <w:tcW w:w="709" w:type="dxa"/>
          </w:tcPr>
          <w:p w14:paraId="22D80EB4" w14:textId="77777777" w:rsidR="005D165B" w:rsidRDefault="00BD44BB">
            <w:pPr>
              <w:pStyle w:val="CRCoverPage"/>
              <w:spacing w:after="0"/>
              <w:jc w:val="center"/>
            </w:pPr>
            <w:r>
              <w:rPr>
                <w:b/>
                <w:sz w:val="28"/>
              </w:rPr>
              <w:t>CR</w:t>
            </w:r>
          </w:p>
        </w:tc>
        <w:tc>
          <w:tcPr>
            <w:tcW w:w="1276" w:type="dxa"/>
            <w:shd w:val="pct30" w:color="FFFF00" w:fill="auto"/>
          </w:tcPr>
          <w:p w14:paraId="55B8CBEF" w14:textId="77777777" w:rsidR="005D165B" w:rsidRDefault="004C78FD" w:rsidP="00D72060">
            <w:pPr>
              <w:pStyle w:val="CRCoverPage"/>
              <w:spacing w:after="0"/>
              <w:jc w:val="center"/>
            </w:pPr>
            <w:r>
              <w:rPr>
                <w:b/>
                <w:sz w:val="28"/>
                <w:lang w:eastAsia="zh-CN"/>
              </w:rPr>
              <w:t>4705</w:t>
            </w:r>
          </w:p>
        </w:tc>
        <w:tc>
          <w:tcPr>
            <w:tcW w:w="709" w:type="dxa"/>
          </w:tcPr>
          <w:p w14:paraId="2D7460AC" w14:textId="77777777" w:rsidR="005D165B" w:rsidRDefault="00BD44BB">
            <w:pPr>
              <w:pStyle w:val="CRCoverPage"/>
              <w:tabs>
                <w:tab w:val="right" w:pos="625"/>
              </w:tabs>
              <w:spacing w:after="0"/>
              <w:jc w:val="center"/>
            </w:pPr>
            <w:r>
              <w:rPr>
                <w:b/>
                <w:bCs/>
                <w:sz w:val="28"/>
              </w:rPr>
              <w:t>Rev</w:t>
            </w:r>
          </w:p>
        </w:tc>
        <w:tc>
          <w:tcPr>
            <w:tcW w:w="992" w:type="dxa"/>
            <w:shd w:val="pct30" w:color="FFFF00" w:fill="auto"/>
          </w:tcPr>
          <w:p w14:paraId="64AD7FF2" w14:textId="4E55ED4E" w:rsidR="005D165B" w:rsidRDefault="00322BF6" w:rsidP="00292FF1">
            <w:pPr>
              <w:pStyle w:val="CRCoverPage"/>
              <w:spacing w:after="0"/>
              <w:jc w:val="center"/>
              <w:rPr>
                <w:b/>
                <w:lang w:val="en-US" w:eastAsia="zh-CN"/>
              </w:rPr>
            </w:pPr>
            <w:r w:rsidRPr="00292FF1">
              <w:rPr>
                <w:b/>
                <w:sz w:val="28"/>
                <w:lang w:eastAsia="zh-CN"/>
              </w:rPr>
              <w:t>1</w:t>
            </w:r>
          </w:p>
        </w:tc>
        <w:tc>
          <w:tcPr>
            <w:tcW w:w="2410" w:type="dxa"/>
          </w:tcPr>
          <w:p w14:paraId="6F126278" w14:textId="77777777" w:rsidR="005D165B" w:rsidRDefault="00BD44BB">
            <w:pPr>
              <w:pStyle w:val="CRCoverPage"/>
              <w:tabs>
                <w:tab w:val="right" w:pos="1825"/>
              </w:tabs>
              <w:spacing w:after="0"/>
              <w:jc w:val="center"/>
            </w:pPr>
            <w:r>
              <w:rPr>
                <w:b/>
                <w:sz w:val="28"/>
                <w:szCs w:val="28"/>
              </w:rPr>
              <w:t>Current version:</w:t>
            </w:r>
          </w:p>
        </w:tc>
        <w:tc>
          <w:tcPr>
            <w:tcW w:w="1701" w:type="dxa"/>
            <w:shd w:val="pct30" w:color="FFFF00" w:fill="auto"/>
          </w:tcPr>
          <w:p w14:paraId="2F588397" w14:textId="7764BED2" w:rsidR="005D165B" w:rsidRDefault="004D308B">
            <w:pPr>
              <w:pStyle w:val="CRCoverPage"/>
              <w:spacing w:after="0"/>
              <w:jc w:val="center"/>
              <w:rPr>
                <w:sz w:val="28"/>
                <w:lang w:val="en-US"/>
              </w:rPr>
            </w:pPr>
            <w:fldSimple w:instr=" DOCPROPERTY  Version  \* MERGEFORMAT ">
              <w:r w:rsidR="00BD44BB">
                <w:rPr>
                  <w:rFonts w:hint="eastAsia"/>
                  <w:b/>
                  <w:sz w:val="28"/>
                  <w:lang w:eastAsia="zh-CN"/>
                </w:rPr>
                <w:t>18.</w:t>
              </w:r>
              <w:r w:rsidR="00292FF1">
                <w:rPr>
                  <w:b/>
                  <w:sz w:val="28"/>
                  <w:lang w:val="en-US" w:eastAsia="zh-CN"/>
                </w:rPr>
                <w:t>3</w:t>
              </w:r>
              <w:r w:rsidR="00BD44BB">
                <w:rPr>
                  <w:rFonts w:hint="eastAsia"/>
                  <w:b/>
                  <w:sz w:val="28"/>
                  <w:lang w:eastAsia="zh-CN"/>
                </w:rPr>
                <w:t>.</w:t>
              </w:r>
            </w:fldSimple>
            <w:r w:rsidR="00292FF1">
              <w:rPr>
                <w:b/>
                <w:sz w:val="28"/>
                <w:lang w:val="en-US" w:eastAsia="zh-CN"/>
              </w:rPr>
              <w:t>0</w:t>
            </w:r>
          </w:p>
        </w:tc>
        <w:tc>
          <w:tcPr>
            <w:tcW w:w="143" w:type="dxa"/>
            <w:tcBorders>
              <w:right w:val="single" w:sz="4" w:space="0" w:color="auto"/>
            </w:tcBorders>
          </w:tcPr>
          <w:p w14:paraId="71BD0434" w14:textId="77777777" w:rsidR="005D165B" w:rsidRDefault="005D165B">
            <w:pPr>
              <w:pStyle w:val="CRCoverPage"/>
              <w:spacing w:after="0"/>
            </w:pPr>
          </w:p>
        </w:tc>
      </w:tr>
      <w:tr w:rsidR="005D165B" w14:paraId="60C4FF65" w14:textId="77777777">
        <w:tc>
          <w:tcPr>
            <w:tcW w:w="9641" w:type="dxa"/>
            <w:gridSpan w:val="9"/>
            <w:tcBorders>
              <w:left w:val="single" w:sz="4" w:space="0" w:color="auto"/>
              <w:right w:val="single" w:sz="4" w:space="0" w:color="auto"/>
            </w:tcBorders>
          </w:tcPr>
          <w:p w14:paraId="5DA36776" w14:textId="77777777" w:rsidR="005D165B" w:rsidRDefault="005D165B">
            <w:pPr>
              <w:pStyle w:val="CRCoverPage"/>
              <w:spacing w:after="0"/>
            </w:pPr>
          </w:p>
        </w:tc>
      </w:tr>
      <w:tr w:rsidR="005D165B" w14:paraId="48580DEE" w14:textId="77777777">
        <w:tc>
          <w:tcPr>
            <w:tcW w:w="9641" w:type="dxa"/>
            <w:gridSpan w:val="9"/>
            <w:tcBorders>
              <w:top w:val="single" w:sz="4" w:space="0" w:color="auto"/>
            </w:tcBorders>
          </w:tcPr>
          <w:p w14:paraId="0086A441" w14:textId="77777777" w:rsidR="005D165B" w:rsidRDefault="00BD44BB">
            <w:pPr>
              <w:pStyle w:val="CRCoverPage"/>
              <w:spacing w:after="0"/>
              <w:jc w:val="center"/>
              <w:rPr>
                <w:rFonts w:cs="Arial"/>
                <w:i/>
              </w:rPr>
            </w:pPr>
            <w:r>
              <w:rPr>
                <w:rFonts w:cs="Arial"/>
                <w:i/>
              </w:rPr>
              <w:t xml:space="preserve">For </w:t>
            </w:r>
            <w:hyperlink r:id="rId13"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9"/>
                  <w:rFonts w:cs="Arial"/>
                  <w:i/>
                </w:rPr>
                <w:t>http://www.3gpp.org/Change-Requests</w:t>
              </w:r>
            </w:hyperlink>
            <w:r>
              <w:rPr>
                <w:rFonts w:cs="Arial"/>
                <w:i/>
              </w:rPr>
              <w:t>.</w:t>
            </w:r>
          </w:p>
        </w:tc>
      </w:tr>
      <w:tr w:rsidR="005D165B" w14:paraId="3250617F" w14:textId="77777777">
        <w:tc>
          <w:tcPr>
            <w:tcW w:w="9641" w:type="dxa"/>
            <w:gridSpan w:val="9"/>
          </w:tcPr>
          <w:p w14:paraId="751B45C4" w14:textId="77777777" w:rsidR="005D165B" w:rsidRDefault="005D165B">
            <w:pPr>
              <w:pStyle w:val="CRCoverPage"/>
              <w:spacing w:after="0"/>
              <w:rPr>
                <w:sz w:val="8"/>
                <w:szCs w:val="8"/>
              </w:rPr>
            </w:pPr>
          </w:p>
        </w:tc>
      </w:tr>
    </w:tbl>
    <w:p w14:paraId="50B91130" w14:textId="77777777" w:rsidR="005D165B" w:rsidRDefault="005D16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165B" w14:paraId="66E6973A" w14:textId="77777777">
        <w:trPr>
          <w:trHeight w:val="141"/>
        </w:trPr>
        <w:tc>
          <w:tcPr>
            <w:tcW w:w="2835" w:type="dxa"/>
          </w:tcPr>
          <w:p w14:paraId="66D54649" w14:textId="77777777" w:rsidR="005D165B" w:rsidRDefault="00BD44BB">
            <w:pPr>
              <w:pStyle w:val="CRCoverPage"/>
              <w:tabs>
                <w:tab w:val="right" w:pos="2751"/>
              </w:tabs>
              <w:spacing w:after="0"/>
              <w:rPr>
                <w:b/>
                <w:i/>
              </w:rPr>
            </w:pPr>
            <w:r>
              <w:rPr>
                <w:b/>
                <w:i/>
              </w:rPr>
              <w:t>Proposed change affects:</w:t>
            </w:r>
          </w:p>
        </w:tc>
        <w:tc>
          <w:tcPr>
            <w:tcW w:w="1418" w:type="dxa"/>
          </w:tcPr>
          <w:p w14:paraId="1EF65549" w14:textId="77777777" w:rsidR="005D165B" w:rsidRDefault="00BD44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2812C" w14:textId="77777777" w:rsidR="005D165B" w:rsidRDefault="005D165B">
            <w:pPr>
              <w:pStyle w:val="CRCoverPage"/>
              <w:spacing w:after="0"/>
              <w:jc w:val="center"/>
              <w:rPr>
                <w:b/>
                <w:caps/>
              </w:rPr>
            </w:pPr>
          </w:p>
        </w:tc>
        <w:tc>
          <w:tcPr>
            <w:tcW w:w="709" w:type="dxa"/>
            <w:tcBorders>
              <w:left w:val="single" w:sz="4" w:space="0" w:color="auto"/>
            </w:tcBorders>
          </w:tcPr>
          <w:p w14:paraId="0B9262E8" w14:textId="77777777" w:rsidR="005D165B" w:rsidRDefault="00BD44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923BE" w14:textId="77777777" w:rsidR="005D165B" w:rsidRDefault="005D165B">
            <w:pPr>
              <w:pStyle w:val="CRCoverPage"/>
              <w:spacing w:after="0"/>
              <w:rPr>
                <w:b/>
                <w:caps/>
              </w:rPr>
            </w:pPr>
          </w:p>
        </w:tc>
        <w:tc>
          <w:tcPr>
            <w:tcW w:w="2126" w:type="dxa"/>
          </w:tcPr>
          <w:p w14:paraId="500CF21C" w14:textId="77777777" w:rsidR="005D165B" w:rsidRDefault="00BD44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0FDF5" w14:textId="77777777" w:rsidR="005D165B" w:rsidRDefault="005D165B">
            <w:pPr>
              <w:pStyle w:val="CRCoverPage"/>
              <w:spacing w:after="0"/>
              <w:jc w:val="center"/>
              <w:rPr>
                <w:b/>
                <w:caps/>
              </w:rPr>
            </w:pPr>
          </w:p>
        </w:tc>
        <w:tc>
          <w:tcPr>
            <w:tcW w:w="1418" w:type="dxa"/>
            <w:tcBorders>
              <w:left w:val="nil"/>
            </w:tcBorders>
          </w:tcPr>
          <w:p w14:paraId="700B550D" w14:textId="77777777" w:rsidR="005D165B" w:rsidRDefault="00BD44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AC4A3" w14:textId="77777777" w:rsidR="005D165B" w:rsidRDefault="00BD44BB">
            <w:pPr>
              <w:pStyle w:val="CRCoverPage"/>
              <w:spacing w:after="0"/>
              <w:jc w:val="center"/>
              <w:rPr>
                <w:b/>
                <w:bCs/>
                <w:caps/>
              </w:rPr>
            </w:pPr>
            <w:r>
              <w:rPr>
                <w:b/>
                <w:bCs/>
                <w:caps/>
              </w:rPr>
              <w:t>X</w:t>
            </w:r>
          </w:p>
        </w:tc>
      </w:tr>
    </w:tbl>
    <w:p w14:paraId="37446935" w14:textId="77777777" w:rsidR="005D165B" w:rsidRDefault="005D16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165B" w14:paraId="43B6C901" w14:textId="77777777">
        <w:tc>
          <w:tcPr>
            <w:tcW w:w="9640" w:type="dxa"/>
            <w:gridSpan w:val="11"/>
          </w:tcPr>
          <w:p w14:paraId="5684E7A0" w14:textId="77777777" w:rsidR="005D165B" w:rsidRDefault="005D165B">
            <w:pPr>
              <w:pStyle w:val="CRCoverPage"/>
              <w:spacing w:after="0"/>
              <w:rPr>
                <w:sz w:val="8"/>
                <w:szCs w:val="8"/>
              </w:rPr>
            </w:pPr>
          </w:p>
        </w:tc>
      </w:tr>
      <w:tr w:rsidR="005D165B" w14:paraId="2176E999" w14:textId="77777777">
        <w:tc>
          <w:tcPr>
            <w:tcW w:w="1843" w:type="dxa"/>
            <w:tcBorders>
              <w:top w:val="single" w:sz="4" w:space="0" w:color="auto"/>
              <w:left w:val="single" w:sz="4" w:space="0" w:color="auto"/>
            </w:tcBorders>
          </w:tcPr>
          <w:p w14:paraId="564A0A12" w14:textId="77777777" w:rsidR="005D165B" w:rsidRDefault="00BD44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714527" w14:textId="77777777" w:rsidR="005D165B" w:rsidRDefault="00BD44BB">
            <w:pPr>
              <w:pStyle w:val="CRCoverPage"/>
              <w:spacing w:after="0"/>
              <w:ind w:left="100"/>
              <w:rPr>
                <w:lang w:val="en-US" w:eastAsia="zh-CN"/>
              </w:rPr>
            </w:pPr>
            <w:r>
              <w:rPr>
                <w:rFonts w:hint="eastAsia"/>
                <w:lang w:val="en-US" w:eastAsia="zh-CN"/>
              </w:rPr>
              <w:t>Add</w:t>
            </w:r>
            <w:r w:rsidR="009E77A0">
              <w:rPr>
                <w:lang w:val="en-US" w:eastAsia="zh-CN"/>
              </w:rPr>
              <w:t>ing</w:t>
            </w:r>
            <w:r>
              <w:rPr>
                <w:rFonts w:hint="eastAsia"/>
                <w:lang w:val="en-US" w:eastAsia="zh-CN"/>
              </w:rPr>
              <w:t xml:space="preserve"> reference for the AF request to control the time synchronization service</w:t>
            </w:r>
          </w:p>
        </w:tc>
      </w:tr>
      <w:tr w:rsidR="005D165B" w14:paraId="1790C6D9" w14:textId="77777777">
        <w:tc>
          <w:tcPr>
            <w:tcW w:w="1843" w:type="dxa"/>
            <w:tcBorders>
              <w:left w:val="single" w:sz="4" w:space="0" w:color="auto"/>
            </w:tcBorders>
          </w:tcPr>
          <w:p w14:paraId="69EC52F1" w14:textId="77777777" w:rsidR="005D165B" w:rsidRDefault="005D165B">
            <w:pPr>
              <w:pStyle w:val="CRCoverPage"/>
              <w:spacing w:after="0"/>
              <w:rPr>
                <w:b/>
                <w:i/>
                <w:sz w:val="8"/>
                <w:szCs w:val="8"/>
              </w:rPr>
            </w:pPr>
          </w:p>
        </w:tc>
        <w:tc>
          <w:tcPr>
            <w:tcW w:w="7797" w:type="dxa"/>
            <w:gridSpan w:val="10"/>
            <w:tcBorders>
              <w:right w:val="single" w:sz="4" w:space="0" w:color="auto"/>
            </w:tcBorders>
          </w:tcPr>
          <w:p w14:paraId="2A36E8E1" w14:textId="77777777" w:rsidR="005D165B" w:rsidRDefault="005D165B">
            <w:pPr>
              <w:pStyle w:val="CRCoverPage"/>
              <w:spacing w:after="0"/>
              <w:rPr>
                <w:sz w:val="8"/>
                <w:szCs w:val="8"/>
              </w:rPr>
            </w:pPr>
          </w:p>
        </w:tc>
      </w:tr>
      <w:tr w:rsidR="005D165B" w14:paraId="0272C8CE" w14:textId="77777777">
        <w:tc>
          <w:tcPr>
            <w:tcW w:w="1843" w:type="dxa"/>
            <w:tcBorders>
              <w:left w:val="single" w:sz="4" w:space="0" w:color="auto"/>
            </w:tcBorders>
          </w:tcPr>
          <w:p w14:paraId="282934C5" w14:textId="77777777" w:rsidR="005D165B" w:rsidRDefault="00BD44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DA3D69" w14:textId="77777777" w:rsidR="005D165B" w:rsidRDefault="00BD44BB" w:rsidP="00F95355">
            <w:pPr>
              <w:pStyle w:val="CRCoverPage"/>
              <w:spacing w:after="0"/>
              <w:ind w:left="100"/>
              <w:rPr>
                <w:lang w:val="en-US" w:eastAsia="zh-CN"/>
              </w:rPr>
            </w:pPr>
            <w:r>
              <w:rPr>
                <w:rFonts w:hint="eastAsia"/>
                <w:lang w:val="en-US" w:eastAsia="zh-CN"/>
              </w:rPr>
              <w:t>New H3C</w:t>
            </w:r>
            <w:r w:rsidR="001D0169" w:rsidRPr="00F95355">
              <w:rPr>
                <w:rFonts w:hint="eastAsia"/>
                <w:lang w:val="en-US" w:eastAsia="zh-CN"/>
              </w:rPr>
              <w:t>,</w:t>
            </w:r>
            <w:r w:rsidR="001D0169" w:rsidRPr="00F95355">
              <w:rPr>
                <w:lang w:val="en-US" w:eastAsia="zh-CN"/>
              </w:rPr>
              <w:t xml:space="preserve"> </w:t>
            </w:r>
            <w:proofErr w:type="spellStart"/>
            <w:r w:rsidR="001D0169" w:rsidRPr="00F95355">
              <w:rPr>
                <w:rFonts w:hint="eastAsia"/>
                <w:lang w:val="en-US" w:eastAsia="zh-CN"/>
              </w:rPr>
              <w:t>Spread</w:t>
            </w:r>
            <w:r w:rsidR="001D0169" w:rsidRPr="00F95355">
              <w:rPr>
                <w:lang w:val="en-US" w:eastAsia="zh-CN"/>
              </w:rPr>
              <w:t>trum</w:t>
            </w:r>
            <w:proofErr w:type="spellEnd"/>
            <w:r w:rsidR="00F95355" w:rsidRPr="00F95355">
              <w:rPr>
                <w:lang w:val="en-US" w:eastAsia="zh-CN"/>
              </w:rPr>
              <w:t xml:space="preserve"> </w:t>
            </w:r>
            <w:r w:rsidR="00F95355" w:rsidRPr="00EE03E8">
              <w:rPr>
                <w:lang w:val="en-US" w:eastAsia="zh-CN"/>
              </w:rPr>
              <w:t>Communications</w:t>
            </w:r>
          </w:p>
        </w:tc>
      </w:tr>
      <w:tr w:rsidR="005D165B" w14:paraId="7160F813" w14:textId="77777777">
        <w:tc>
          <w:tcPr>
            <w:tcW w:w="1843" w:type="dxa"/>
            <w:tcBorders>
              <w:left w:val="single" w:sz="4" w:space="0" w:color="auto"/>
            </w:tcBorders>
          </w:tcPr>
          <w:p w14:paraId="088E2A48" w14:textId="77777777" w:rsidR="005D165B" w:rsidRDefault="00BD44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F8BC69" w14:textId="77777777" w:rsidR="005D165B" w:rsidRDefault="00BD44BB">
            <w:pPr>
              <w:pStyle w:val="CRCoverPage"/>
              <w:spacing w:after="0"/>
              <w:ind w:left="100"/>
              <w:rPr>
                <w:lang w:eastAsia="zh-CN"/>
              </w:rPr>
            </w:pPr>
            <w:r>
              <w:rPr>
                <w:lang w:eastAsia="zh-CN"/>
              </w:rPr>
              <w:t>SA WG</w:t>
            </w:r>
            <w:r>
              <w:rPr>
                <w:rFonts w:hint="eastAsia"/>
                <w:lang w:eastAsia="zh-CN"/>
              </w:rPr>
              <w:t>2</w:t>
            </w:r>
          </w:p>
        </w:tc>
      </w:tr>
      <w:tr w:rsidR="005D165B" w14:paraId="2381DF7A" w14:textId="77777777">
        <w:tc>
          <w:tcPr>
            <w:tcW w:w="1843" w:type="dxa"/>
            <w:tcBorders>
              <w:left w:val="single" w:sz="4" w:space="0" w:color="auto"/>
            </w:tcBorders>
          </w:tcPr>
          <w:p w14:paraId="3019F00F" w14:textId="77777777" w:rsidR="005D165B" w:rsidRDefault="005D165B">
            <w:pPr>
              <w:pStyle w:val="CRCoverPage"/>
              <w:spacing w:after="0"/>
              <w:rPr>
                <w:b/>
                <w:i/>
                <w:sz w:val="8"/>
                <w:szCs w:val="8"/>
              </w:rPr>
            </w:pPr>
          </w:p>
        </w:tc>
        <w:tc>
          <w:tcPr>
            <w:tcW w:w="7797" w:type="dxa"/>
            <w:gridSpan w:val="10"/>
            <w:tcBorders>
              <w:right w:val="single" w:sz="4" w:space="0" w:color="auto"/>
            </w:tcBorders>
          </w:tcPr>
          <w:p w14:paraId="6E1B2C5D" w14:textId="77777777" w:rsidR="005D165B" w:rsidRDefault="005D165B">
            <w:pPr>
              <w:pStyle w:val="CRCoverPage"/>
              <w:spacing w:after="0"/>
              <w:rPr>
                <w:sz w:val="8"/>
                <w:szCs w:val="8"/>
              </w:rPr>
            </w:pPr>
          </w:p>
        </w:tc>
      </w:tr>
      <w:tr w:rsidR="005D165B" w14:paraId="1F284A29" w14:textId="77777777">
        <w:tc>
          <w:tcPr>
            <w:tcW w:w="1843" w:type="dxa"/>
            <w:tcBorders>
              <w:left w:val="single" w:sz="4" w:space="0" w:color="auto"/>
            </w:tcBorders>
          </w:tcPr>
          <w:p w14:paraId="4867102E" w14:textId="77777777" w:rsidR="005D165B" w:rsidRDefault="00BD44BB">
            <w:pPr>
              <w:pStyle w:val="CRCoverPage"/>
              <w:tabs>
                <w:tab w:val="right" w:pos="1759"/>
              </w:tabs>
              <w:spacing w:after="0"/>
              <w:rPr>
                <w:b/>
                <w:i/>
              </w:rPr>
            </w:pPr>
            <w:r>
              <w:rPr>
                <w:b/>
                <w:i/>
              </w:rPr>
              <w:t>Work item code:</w:t>
            </w:r>
          </w:p>
        </w:tc>
        <w:tc>
          <w:tcPr>
            <w:tcW w:w="3686" w:type="dxa"/>
            <w:gridSpan w:val="5"/>
            <w:shd w:val="pct30" w:color="FFFF00" w:fill="auto"/>
          </w:tcPr>
          <w:p w14:paraId="34E48BC7" w14:textId="77777777" w:rsidR="005D165B" w:rsidRDefault="00BD44BB">
            <w:pPr>
              <w:pStyle w:val="CRCoverPage"/>
              <w:spacing w:after="0"/>
              <w:ind w:left="100"/>
              <w:rPr>
                <w:lang w:eastAsia="zh-CN"/>
              </w:rPr>
            </w:pPr>
            <w:r>
              <w:rPr>
                <w:lang w:eastAsia="zh-CN"/>
              </w:rPr>
              <w:t>TRS_URLLC</w:t>
            </w:r>
          </w:p>
        </w:tc>
        <w:tc>
          <w:tcPr>
            <w:tcW w:w="567" w:type="dxa"/>
            <w:tcBorders>
              <w:left w:val="nil"/>
            </w:tcBorders>
          </w:tcPr>
          <w:p w14:paraId="3ED32DAE" w14:textId="77777777" w:rsidR="005D165B" w:rsidRDefault="005D165B">
            <w:pPr>
              <w:pStyle w:val="CRCoverPage"/>
              <w:spacing w:after="0"/>
              <w:ind w:right="100"/>
            </w:pPr>
          </w:p>
        </w:tc>
        <w:tc>
          <w:tcPr>
            <w:tcW w:w="1417" w:type="dxa"/>
            <w:gridSpan w:val="3"/>
            <w:tcBorders>
              <w:left w:val="nil"/>
            </w:tcBorders>
          </w:tcPr>
          <w:p w14:paraId="468C44A0" w14:textId="77777777" w:rsidR="005D165B" w:rsidRDefault="00BD44BB">
            <w:pPr>
              <w:pStyle w:val="CRCoverPage"/>
              <w:spacing w:after="0"/>
              <w:jc w:val="right"/>
            </w:pPr>
            <w:r>
              <w:rPr>
                <w:b/>
                <w:i/>
              </w:rPr>
              <w:t>Date:</w:t>
            </w:r>
          </w:p>
        </w:tc>
        <w:tc>
          <w:tcPr>
            <w:tcW w:w="2127" w:type="dxa"/>
            <w:tcBorders>
              <w:right w:val="single" w:sz="4" w:space="0" w:color="auto"/>
            </w:tcBorders>
            <w:shd w:val="pct30" w:color="FFFF00" w:fill="auto"/>
          </w:tcPr>
          <w:p w14:paraId="0E3194DB" w14:textId="77777777" w:rsidR="005D165B" w:rsidRDefault="00BD44BB">
            <w:pPr>
              <w:pStyle w:val="CRCoverPage"/>
              <w:spacing w:after="0"/>
              <w:ind w:left="100"/>
              <w:rPr>
                <w:lang w:val="en-US" w:eastAsia="zh-CN"/>
              </w:rPr>
            </w:pPr>
            <w:r>
              <w:rPr>
                <w:lang w:eastAsia="zh-CN"/>
              </w:rPr>
              <w:t>2023-0</w:t>
            </w:r>
            <w:r w:rsidR="00C7039B">
              <w:rPr>
                <w:lang w:val="en-US" w:eastAsia="zh-CN"/>
              </w:rPr>
              <w:t>8</w:t>
            </w:r>
            <w:r>
              <w:rPr>
                <w:lang w:eastAsia="zh-CN"/>
              </w:rPr>
              <w:t>-</w:t>
            </w:r>
            <w:r w:rsidR="00C7039B">
              <w:rPr>
                <w:lang w:val="en-US" w:eastAsia="zh-CN"/>
              </w:rPr>
              <w:t>01</w:t>
            </w:r>
          </w:p>
        </w:tc>
      </w:tr>
      <w:tr w:rsidR="005D165B" w14:paraId="45FDBC71" w14:textId="77777777">
        <w:tc>
          <w:tcPr>
            <w:tcW w:w="1843" w:type="dxa"/>
            <w:tcBorders>
              <w:left w:val="single" w:sz="4" w:space="0" w:color="auto"/>
            </w:tcBorders>
          </w:tcPr>
          <w:p w14:paraId="67B1CE00" w14:textId="77777777" w:rsidR="005D165B" w:rsidRDefault="005D165B">
            <w:pPr>
              <w:pStyle w:val="CRCoverPage"/>
              <w:spacing w:after="0"/>
              <w:rPr>
                <w:b/>
                <w:i/>
                <w:sz w:val="8"/>
                <w:szCs w:val="8"/>
              </w:rPr>
            </w:pPr>
          </w:p>
        </w:tc>
        <w:tc>
          <w:tcPr>
            <w:tcW w:w="1986" w:type="dxa"/>
            <w:gridSpan w:val="4"/>
          </w:tcPr>
          <w:p w14:paraId="2B38BE4D" w14:textId="77777777" w:rsidR="005D165B" w:rsidRDefault="005D165B">
            <w:pPr>
              <w:pStyle w:val="CRCoverPage"/>
              <w:spacing w:after="0"/>
              <w:rPr>
                <w:sz w:val="8"/>
                <w:szCs w:val="8"/>
              </w:rPr>
            </w:pPr>
          </w:p>
        </w:tc>
        <w:tc>
          <w:tcPr>
            <w:tcW w:w="2267" w:type="dxa"/>
            <w:gridSpan w:val="2"/>
          </w:tcPr>
          <w:p w14:paraId="3AE963D1" w14:textId="77777777" w:rsidR="005D165B" w:rsidRDefault="005D165B">
            <w:pPr>
              <w:pStyle w:val="CRCoverPage"/>
              <w:spacing w:after="0"/>
              <w:rPr>
                <w:sz w:val="8"/>
                <w:szCs w:val="8"/>
              </w:rPr>
            </w:pPr>
          </w:p>
        </w:tc>
        <w:tc>
          <w:tcPr>
            <w:tcW w:w="1417" w:type="dxa"/>
            <w:gridSpan w:val="3"/>
          </w:tcPr>
          <w:p w14:paraId="26A72C95" w14:textId="77777777" w:rsidR="005D165B" w:rsidRDefault="005D165B">
            <w:pPr>
              <w:pStyle w:val="CRCoverPage"/>
              <w:spacing w:after="0"/>
              <w:rPr>
                <w:sz w:val="8"/>
                <w:szCs w:val="8"/>
              </w:rPr>
            </w:pPr>
          </w:p>
        </w:tc>
        <w:tc>
          <w:tcPr>
            <w:tcW w:w="2127" w:type="dxa"/>
            <w:tcBorders>
              <w:right w:val="single" w:sz="4" w:space="0" w:color="auto"/>
            </w:tcBorders>
          </w:tcPr>
          <w:p w14:paraId="766619EE" w14:textId="77777777" w:rsidR="005D165B" w:rsidRDefault="005D165B">
            <w:pPr>
              <w:pStyle w:val="CRCoverPage"/>
              <w:spacing w:after="0"/>
              <w:rPr>
                <w:sz w:val="8"/>
                <w:szCs w:val="8"/>
              </w:rPr>
            </w:pPr>
          </w:p>
        </w:tc>
      </w:tr>
      <w:tr w:rsidR="005D165B" w14:paraId="7A710318" w14:textId="77777777">
        <w:trPr>
          <w:cantSplit/>
        </w:trPr>
        <w:tc>
          <w:tcPr>
            <w:tcW w:w="1843" w:type="dxa"/>
            <w:tcBorders>
              <w:left w:val="single" w:sz="4" w:space="0" w:color="auto"/>
            </w:tcBorders>
          </w:tcPr>
          <w:p w14:paraId="323313FE" w14:textId="77777777" w:rsidR="005D165B" w:rsidRDefault="00BD44BB">
            <w:pPr>
              <w:pStyle w:val="CRCoverPage"/>
              <w:tabs>
                <w:tab w:val="right" w:pos="1759"/>
              </w:tabs>
              <w:spacing w:after="0"/>
              <w:rPr>
                <w:b/>
                <w:i/>
              </w:rPr>
            </w:pPr>
            <w:r>
              <w:rPr>
                <w:b/>
                <w:i/>
              </w:rPr>
              <w:t>Category:</w:t>
            </w:r>
          </w:p>
        </w:tc>
        <w:tc>
          <w:tcPr>
            <w:tcW w:w="851" w:type="dxa"/>
            <w:shd w:val="pct30" w:color="FFFF00" w:fill="auto"/>
          </w:tcPr>
          <w:p w14:paraId="6C92C20D" w14:textId="77777777" w:rsidR="005D165B" w:rsidRDefault="00BD0050">
            <w:pPr>
              <w:pStyle w:val="CRCoverPage"/>
              <w:spacing w:after="0"/>
              <w:ind w:left="100" w:right="-609"/>
              <w:rPr>
                <w:b/>
                <w:lang w:eastAsia="zh-CN"/>
              </w:rPr>
            </w:pPr>
            <w:r>
              <w:rPr>
                <w:lang w:eastAsia="zh-CN"/>
              </w:rPr>
              <w:t>D</w:t>
            </w:r>
          </w:p>
        </w:tc>
        <w:tc>
          <w:tcPr>
            <w:tcW w:w="3402" w:type="dxa"/>
            <w:gridSpan w:val="5"/>
            <w:tcBorders>
              <w:left w:val="nil"/>
            </w:tcBorders>
          </w:tcPr>
          <w:p w14:paraId="552B5133" w14:textId="77777777" w:rsidR="005D165B" w:rsidRDefault="005D165B">
            <w:pPr>
              <w:pStyle w:val="CRCoverPage"/>
              <w:spacing w:after="0"/>
            </w:pPr>
          </w:p>
        </w:tc>
        <w:tc>
          <w:tcPr>
            <w:tcW w:w="1417" w:type="dxa"/>
            <w:gridSpan w:val="3"/>
            <w:tcBorders>
              <w:left w:val="nil"/>
            </w:tcBorders>
          </w:tcPr>
          <w:p w14:paraId="79D701B1" w14:textId="77777777" w:rsidR="005D165B" w:rsidRDefault="00BD44BB">
            <w:pPr>
              <w:pStyle w:val="CRCoverPage"/>
              <w:spacing w:after="0"/>
              <w:jc w:val="right"/>
              <w:rPr>
                <w:b/>
                <w:i/>
              </w:rPr>
            </w:pPr>
            <w:r>
              <w:rPr>
                <w:b/>
                <w:i/>
              </w:rPr>
              <w:t>Release:</w:t>
            </w:r>
          </w:p>
        </w:tc>
        <w:tc>
          <w:tcPr>
            <w:tcW w:w="2127" w:type="dxa"/>
            <w:tcBorders>
              <w:right w:val="single" w:sz="4" w:space="0" w:color="auto"/>
            </w:tcBorders>
            <w:shd w:val="pct30" w:color="FFFF00" w:fill="auto"/>
          </w:tcPr>
          <w:p w14:paraId="4868E048" w14:textId="77777777" w:rsidR="005D165B" w:rsidRDefault="00BD44BB">
            <w:pPr>
              <w:pStyle w:val="CRCoverPage"/>
              <w:spacing w:after="0"/>
              <w:ind w:left="100"/>
              <w:rPr>
                <w:lang w:eastAsia="zh-CN"/>
              </w:rPr>
            </w:pPr>
            <w:r>
              <w:rPr>
                <w:rFonts w:hint="eastAsia"/>
                <w:lang w:eastAsia="zh-CN"/>
              </w:rPr>
              <w:t>Rel-18</w:t>
            </w:r>
          </w:p>
        </w:tc>
      </w:tr>
      <w:tr w:rsidR="005D165B" w14:paraId="4F0B699B" w14:textId="77777777">
        <w:tc>
          <w:tcPr>
            <w:tcW w:w="1843" w:type="dxa"/>
            <w:tcBorders>
              <w:left w:val="single" w:sz="4" w:space="0" w:color="auto"/>
              <w:bottom w:val="single" w:sz="4" w:space="0" w:color="auto"/>
            </w:tcBorders>
          </w:tcPr>
          <w:p w14:paraId="5C90A0DC" w14:textId="77777777" w:rsidR="005D165B" w:rsidRDefault="005D165B">
            <w:pPr>
              <w:pStyle w:val="CRCoverPage"/>
              <w:spacing w:after="0"/>
              <w:rPr>
                <w:b/>
                <w:i/>
              </w:rPr>
            </w:pPr>
          </w:p>
        </w:tc>
        <w:tc>
          <w:tcPr>
            <w:tcW w:w="4677" w:type="dxa"/>
            <w:gridSpan w:val="8"/>
            <w:tcBorders>
              <w:bottom w:val="single" w:sz="4" w:space="0" w:color="auto"/>
            </w:tcBorders>
          </w:tcPr>
          <w:p w14:paraId="3377FC8D" w14:textId="77777777" w:rsidR="005D165B" w:rsidRDefault="00BD44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2084E4" w14:textId="77777777" w:rsidR="005D165B" w:rsidRDefault="00BD44BB">
            <w:pPr>
              <w:pStyle w:val="CRCoverPage"/>
            </w:pPr>
            <w:r>
              <w:rPr>
                <w:sz w:val="18"/>
              </w:rPr>
              <w:t>Detailed explanations of the above categories can</w:t>
            </w:r>
            <w:r>
              <w:rPr>
                <w:sz w:val="18"/>
              </w:rPr>
              <w:br/>
              <w:t xml:space="preserve">be found in 3GPP </w:t>
            </w:r>
            <w:hyperlink r:id="rId15"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0396E63D" w14:textId="77777777" w:rsidR="005D165B" w:rsidRDefault="00BD44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165B" w14:paraId="60F32A87" w14:textId="77777777">
        <w:tc>
          <w:tcPr>
            <w:tcW w:w="1843" w:type="dxa"/>
          </w:tcPr>
          <w:p w14:paraId="03DF4909" w14:textId="77777777" w:rsidR="005D165B" w:rsidRDefault="005D165B">
            <w:pPr>
              <w:pStyle w:val="CRCoverPage"/>
              <w:spacing w:after="0"/>
              <w:rPr>
                <w:b/>
                <w:i/>
                <w:sz w:val="8"/>
                <w:szCs w:val="8"/>
              </w:rPr>
            </w:pPr>
          </w:p>
        </w:tc>
        <w:tc>
          <w:tcPr>
            <w:tcW w:w="7797" w:type="dxa"/>
            <w:gridSpan w:val="10"/>
          </w:tcPr>
          <w:p w14:paraId="28019D10" w14:textId="77777777" w:rsidR="005D165B" w:rsidRDefault="005D165B">
            <w:pPr>
              <w:pStyle w:val="CRCoverPage"/>
              <w:spacing w:after="0"/>
              <w:rPr>
                <w:sz w:val="8"/>
                <w:szCs w:val="8"/>
              </w:rPr>
            </w:pPr>
          </w:p>
        </w:tc>
      </w:tr>
      <w:tr w:rsidR="005D165B" w14:paraId="4EF884C9" w14:textId="77777777">
        <w:tc>
          <w:tcPr>
            <w:tcW w:w="2694" w:type="dxa"/>
            <w:gridSpan w:val="2"/>
            <w:tcBorders>
              <w:top w:val="single" w:sz="4" w:space="0" w:color="auto"/>
              <w:left w:val="single" w:sz="4" w:space="0" w:color="auto"/>
            </w:tcBorders>
          </w:tcPr>
          <w:p w14:paraId="6BB37454" w14:textId="77777777" w:rsidR="005D165B" w:rsidRDefault="00BD44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E829AF2" w14:textId="77777777" w:rsidR="005D165B" w:rsidRDefault="00BD44BB">
            <w:pPr>
              <w:pStyle w:val="CRCoverPage"/>
              <w:spacing w:afterLines="50"/>
              <w:ind w:left="150"/>
              <w:rPr>
                <w:lang w:eastAsia="zh-CN"/>
              </w:rPr>
            </w:pPr>
            <w:r>
              <w:rPr>
                <w:rFonts w:hint="eastAsia"/>
                <w:lang w:eastAsia="zh-CN"/>
              </w:rPr>
              <w:t xml:space="preserve">23.501 clause 5.27.1.8 </w:t>
            </w:r>
            <w:r>
              <w:rPr>
                <w:rFonts w:hint="eastAsia"/>
                <w:lang w:eastAsia="zh-CN"/>
              </w:rPr>
              <w:t>“</w:t>
            </w:r>
            <w:r>
              <w:rPr>
                <w:rFonts w:hint="eastAsia"/>
                <w:lang w:eastAsia="zh-CN"/>
              </w:rPr>
              <w:t>Exposure of Time Synchronization</w:t>
            </w:r>
            <w:r>
              <w:rPr>
                <w:rFonts w:hint="eastAsia"/>
                <w:lang w:eastAsia="zh-CN"/>
              </w:rPr>
              <w:t>”</w:t>
            </w:r>
            <w:r>
              <w:rPr>
                <w:rFonts w:hint="eastAsia"/>
                <w:lang w:eastAsia="zh-CN"/>
              </w:rPr>
              <w:t xml:space="preserve"> has the following text:</w:t>
            </w:r>
          </w:p>
          <w:p w14:paraId="537F2D6C" w14:textId="77777777" w:rsidR="005D165B" w:rsidRDefault="00BD44BB">
            <w:pPr>
              <w:pStyle w:val="CRCoverPage"/>
              <w:spacing w:afterLines="50"/>
              <w:ind w:left="150"/>
              <w:rPr>
                <w:lang w:eastAsia="zh-CN"/>
              </w:rPr>
            </w:pPr>
            <w:r>
              <w:rPr>
                <w:rFonts w:hint="eastAsia"/>
                <w:lang w:eastAsia="zh-CN"/>
              </w:rPr>
              <w:t>The AF request to control the (g)PTP time synchronization service is sent to the TSCTSF (directly or via NEF). The request is targeted to a set of AF-sessions that are associated with the exposure of UE availability and capabilities for synchronization service.</w:t>
            </w:r>
          </w:p>
          <w:p w14:paraId="50FE7D92" w14:textId="77777777" w:rsidR="005D165B" w:rsidRDefault="005D165B">
            <w:pPr>
              <w:pStyle w:val="CRCoverPage"/>
              <w:spacing w:afterLines="50"/>
              <w:ind w:left="150"/>
              <w:rPr>
                <w:lang w:eastAsia="zh-CN"/>
              </w:rPr>
            </w:pPr>
          </w:p>
          <w:p w14:paraId="4E24351C" w14:textId="77777777" w:rsidR="005D165B" w:rsidRDefault="002946F8" w:rsidP="002946F8">
            <w:pPr>
              <w:pStyle w:val="CRCoverPage"/>
              <w:spacing w:afterLines="50"/>
              <w:ind w:left="150"/>
              <w:rPr>
                <w:lang w:eastAsia="zh-CN"/>
              </w:rPr>
            </w:pPr>
            <w:r>
              <w:rPr>
                <w:lang w:eastAsia="zh-CN"/>
              </w:rPr>
              <w:t xml:space="preserve">The main issue is whether </w:t>
            </w:r>
            <w:r>
              <w:rPr>
                <w:rFonts w:hint="eastAsia"/>
                <w:lang w:eastAsia="zh-CN"/>
              </w:rPr>
              <w:t>NEF needs to check the AF is authorized to send the request and forwards the request to the TSCTSF</w:t>
            </w:r>
            <w:r>
              <w:rPr>
                <w:lang w:eastAsia="zh-CN"/>
              </w:rPr>
              <w:t xml:space="preserve"> or not isn’t clear. In terms of </w:t>
            </w:r>
            <w:r w:rsidR="00BD44BB">
              <w:rPr>
                <w:rFonts w:hint="eastAsia"/>
                <w:lang w:eastAsia="zh-CN"/>
              </w:rPr>
              <w:t>Clause 4.15.9.3 in 23.502,</w:t>
            </w:r>
            <w:r>
              <w:rPr>
                <w:lang w:eastAsia="zh-CN"/>
              </w:rPr>
              <w:t xml:space="preserve"> </w:t>
            </w:r>
            <w:r w:rsidR="00BD44BB">
              <w:rPr>
                <w:rFonts w:hint="eastAsia"/>
                <w:lang w:eastAsia="zh-CN"/>
              </w:rPr>
              <w:t>if the AF request to control the (g</w:t>
            </w:r>
            <w:proofErr w:type="gramStart"/>
            <w:r w:rsidR="00BD44BB">
              <w:rPr>
                <w:rFonts w:hint="eastAsia"/>
                <w:lang w:eastAsia="zh-CN"/>
              </w:rPr>
              <w:t>)PTP</w:t>
            </w:r>
            <w:proofErr w:type="gramEnd"/>
            <w:r w:rsidR="00BD44BB">
              <w:rPr>
                <w:rFonts w:hint="eastAsia"/>
                <w:lang w:eastAsia="zh-CN"/>
              </w:rPr>
              <w:t xml:space="preserve"> time synchronization service is received at the </w:t>
            </w:r>
            <w:proofErr w:type="spellStart"/>
            <w:r w:rsidR="00BD44BB">
              <w:rPr>
                <w:rFonts w:hint="eastAsia"/>
                <w:lang w:eastAsia="zh-CN"/>
              </w:rPr>
              <w:t>NEF,the</w:t>
            </w:r>
            <w:proofErr w:type="spellEnd"/>
            <w:r w:rsidR="00BD44BB">
              <w:rPr>
                <w:rFonts w:hint="eastAsia"/>
                <w:lang w:eastAsia="zh-CN"/>
              </w:rPr>
              <w:t xml:space="preserve"> NEF needs to check whether the AF is authorized to send the request and forwards the request to the TSCTSF.</w:t>
            </w:r>
            <w:r w:rsidR="00197834">
              <w:rPr>
                <w:lang w:eastAsia="zh-CN"/>
              </w:rPr>
              <w:t xml:space="preserve"> </w:t>
            </w:r>
            <w:r>
              <w:rPr>
                <w:lang w:eastAsia="zh-CN"/>
              </w:rPr>
              <w:t xml:space="preserve"> From NW security perspective, t</w:t>
            </w:r>
            <w:r w:rsidR="00197834">
              <w:rPr>
                <w:rFonts w:hint="eastAsia"/>
                <w:lang w:eastAsia="zh-CN"/>
              </w:rPr>
              <w:t>he procedure of the AF request sent to the TSCTSF via NEF</w:t>
            </w:r>
            <w:r w:rsidR="00197834">
              <w:rPr>
                <w:lang w:eastAsia="zh-CN"/>
              </w:rPr>
              <w:t xml:space="preserve"> in </w:t>
            </w:r>
            <w:r w:rsidR="00197834">
              <w:rPr>
                <w:rFonts w:hint="eastAsia"/>
                <w:lang w:eastAsia="zh-CN"/>
              </w:rPr>
              <w:t xml:space="preserve">23.501 clause 5.27.1.8 </w:t>
            </w:r>
            <w:r w:rsidR="00197834">
              <w:rPr>
                <w:lang w:eastAsia="zh-CN"/>
              </w:rPr>
              <w:t xml:space="preserve"> should </w:t>
            </w:r>
            <w:r w:rsidR="00C7039B">
              <w:rPr>
                <w:lang w:eastAsia="zh-CN"/>
              </w:rPr>
              <w:t>keep consistent with</w:t>
            </w:r>
            <w:r w:rsidR="00197834">
              <w:rPr>
                <w:lang w:eastAsia="zh-CN"/>
              </w:rPr>
              <w:t xml:space="preserve"> that in </w:t>
            </w:r>
            <w:r w:rsidR="00197834">
              <w:rPr>
                <w:rFonts w:hint="eastAsia"/>
                <w:lang w:eastAsia="zh-CN"/>
              </w:rPr>
              <w:t>Clause 4.15.9.3 in 23.502</w:t>
            </w:r>
            <w:r w:rsidR="00197834">
              <w:rPr>
                <w:lang w:eastAsia="zh-CN"/>
              </w:rPr>
              <w:t>.</w:t>
            </w:r>
          </w:p>
          <w:p w14:paraId="5E1662AA" w14:textId="77777777" w:rsidR="005D165B" w:rsidRDefault="005D165B">
            <w:pPr>
              <w:pStyle w:val="CRCoverPage"/>
              <w:spacing w:afterLines="50"/>
              <w:ind w:left="150"/>
              <w:rPr>
                <w:lang w:eastAsia="zh-CN"/>
              </w:rPr>
            </w:pPr>
          </w:p>
          <w:p w14:paraId="1BD3F864" w14:textId="77777777" w:rsidR="005D165B" w:rsidRDefault="00BD44BB">
            <w:pPr>
              <w:pStyle w:val="CRCoverPage"/>
              <w:spacing w:afterLines="50"/>
              <w:ind w:left="150"/>
              <w:rPr>
                <w:lang w:eastAsia="zh-CN"/>
              </w:rPr>
            </w:pPr>
            <w:proofErr w:type="spellStart"/>
            <w:r>
              <w:rPr>
                <w:rFonts w:hint="eastAsia"/>
                <w:lang w:eastAsia="zh-CN"/>
              </w:rPr>
              <w:t>Therefore,we</w:t>
            </w:r>
            <w:proofErr w:type="spellEnd"/>
            <w:r>
              <w:rPr>
                <w:rFonts w:hint="eastAsia"/>
                <w:lang w:eastAsia="zh-CN"/>
              </w:rPr>
              <w:t xml:space="preserve"> propose to  add reference in Clause 5.27.1.8 in 23.501 based on the context to align with the procedure in 23.502:</w:t>
            </w:r>
          </w:p>
          <w:p w14:paraId="2DECC5A2" w14:textId="77777777" w:rsidR="005D165B" w:rsidRDefault="005D165B">
            <w:pPr>
              <w:pStyle w:val="CRCoverPage"/>
              <w:spacing w:afterLines="50"/>
              <w:ind w:left="150"/>
              <w:rPr>
                <w:lang w:eastAsia="zh-CN"/>
              </w:rPr>
            </w:pPr>
          </w:p>
          <w:p w14:paraId="6F669F41" w14:textId="740BCE3C" w:rsidR="005D165B" w:rsidRDefault="00BD44BB" w:rsidP="004B411E">
            <w:pPr>
              <w:pStyle w:val="CRCoverPage"/>
              <w:spacing w:afterLines="50"/>
              <w:ind w:left="150"/>
            </w:pPr>
            <w:r>
              <w:rPr>
                <w:rFonts w:hint="eastAsia"/>
                <w:lang w:eastAsia="zh-CN"/>
              </w:rPr>
              <w:t>The AF request to control the (g</w:t>
            </w:r>
            <w:proofErr w:type="gramStart"/>
            <w:r>
              <w:rPr>
                <w:rFonts w:hint="eastAsia"/>
                <w:lang w:eastAsia="zh-CN"/>
              </w:rPr>
              <w:t>)PTP</w:t>
            </w:r>
            <w:proofErr w:type="gramEnd"/>
            <w:r>
              <w:rPr>
                <w:rFonts w:hint="eastAsia"/>
                <w:lang w:eastAsia="zh-CN"/>
              </w:rPr>
              <w:t xml:space="preserve"> time synchronization service is sent to the TSCTSF (directly or via NEF</w:t>
            </w:r>
            <w:r w:rsidR="004B411E">
              <w:rPr>
                <w:rFonts w:hint="eastAsia"/>
                <w:lang w:eastAsia="zh-CN"/>
              </w:rPr>
              <w:t xml:space="preserve"> </w:t>
            </w:r>
            <w:r w:rsidR="004B411E">
              <w:rPr>
                <w:rFonts w:hint="eastAsia"/>
                <w:lang w:eastAsia="zh-CN"/>
              </w:rPr>
              <w:t>as described in clause 4.15.9.3 of TS 23.502</w:t>
            </w:r>
            <w:r w:rsidR="004B411E">
              <w:rPr>
                <w:lang w:eastAsia="zh-CN"/>
              </w:rPr>
              <w:t xml:space="preserve"> </w:t>
            </w:r>
            <w:bookmarkStart w:id="1" w:name="_GoBack"/>
            <w:bookmarkEnd w:id="1"/>
            <w:r w:rsidR="004B411E">
              <w:rPr>
                <w:lang w:eastAsia="zh-CN"/>
              </w:rPr>
              <w:t>[3]</w:t>
            </w:r>
            <w:r>
              <w:rPr>
                <w:rFonts w:hint="eastAsia"/>
                <w:lang w:eastAsia="zh-CN"/>
              </w:rPr>
              <w:t>). The request is targeted to a set of AF-sessions that are associated with the exposure of UE availability and capabilities for synchronization service.</w:t>
            </w:r>
          </w:p>
        </w:tc>
      </w:tr>
      <w:tr w:rsidR="005D165B" w14:paraId="2CBAA26E" w14:textId="77777777">
        <w:tc>
          <w:tcPr>
            <w:tcW w:w="2694" w:type="dxa"/>
            <w:gridSpan w:val="2"/>
            <w:tcBorders>
              <w:left w:val="single" w:sz="4" w:space="0" w:color="auto"/>
            </w:tcBorders>
          </w:tcPr>
          <w:p w14:paraId="2F0AFCBF" w14:textId="77777777" w:rsidR="005D165B" w:rsidRDefault="005D165B">
            <w:pPr>
              <w:pStyle w:val="CRCoverPage"/>
              <w:spacing w:after="0"/>
              <w:rPr>
                <w:b/>
                <w:i/>
                <w:sz w:val="8"/>
                <w:szCs w:val="8"/>
              </w:rPr>
            </w:pPr>
          </w:p>
        </w:tc>
        <w:tc>
          <w:tcPr>
            <w:tcW w:w="6946" w:type="dxa"/>
            <w:gridSpan w:val="9"/>
            <w:tcBorders>
              <w:right w:val="single" w:sz="4" w:space="0" w:color="auto"/>
            </w:tcBorders>
          </w:tcPr>
          <w:p w14:paraId="538EEA2D" w14:textId="77777777" w:rsidR="005D165B" w:rsidRDefault="005D165B">
            <w:pPr>
              <w:pStyle w:val="CRCoverPage"/>
              <w:spacing w:after="0"/>
              <w:rPr>
                <w:sz w:val="8"/>
                <w:szCs w:val="8"/>
              </w:rPr>
            </w:pPr>
          </w:p>
        </w:tc>
      </w:tr>
      <w:tr w:rsidR="005D165B" w14:paraId="3EA234D8" w14:textId="77777777">
        <w:tc>
          <w:tcPr>
            <w:tcW w:w="2694" w:type="dxa"/>
            <w:gridSpan w:val="2"/>
            <w:tcBorders>
              <w:left w:val="single" w:sz="4" w:space="0" w:color="auto"/>
            </w:tcBorders>
          </w:tcPr>
          <w:p w14:paraId="0EF626E3" w14:textId="77777777" w:rsidR="005D165B" w:rsidRDefault="00BD44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3E8C8A" w14:textId="77777777" w:rsidR="005D165B" w:rsidRDefault="00BD44BB">
            <w:pPr>
              <w:pStyle w:val="CRCoverPage"/>
              <w:spacing w:after="0"/>
              <w:ind w:left="100"/>
              <w:rPr>
                <w:lang w:eastAsia="zh-CN"/>
              </w:rPr>
            </w:pPr>
            <w:r>
              <w:rPr>
                <w:rFonts w:hint="eastAsia"/>
                <w:lang w:eastAsia="zh-CN"/>
              </w:rPr>
              <w:t>Add reference related to the AF request in the general clause for Exposure of Time Synchronization</w:t>
            </w:r>
          </w:p>
        </w:tc>
      </w:tr>
      <w:tr w:rsidR="005D165B" w14:paraId="652DA7EC" w14:textId="77777777">
        <w:tc>
          <w:tcPr>
            <w:tcW w:w="2694" w:type="dxa"/>
            <w:gridSpan w:val="2"/>
            <w:tcBorders>
              <w:left w:val="single" w:sz="4" w:space="0" w:color="auto"/>
            </w:tcBorders>
          </w:tcPr>
          <w:p w14:paraId="6FD20A79" w14:textId="77777777" w:rsidR="005D165B" w:rsidRDefault="005D165B">
            <w:pPr>
              <w:pStyle w:val="CRCoverPage"/>
              <w:spacing w:after="0"/>
              <w:rPr>
                <w:b/>
                <w:i/>
                <w:sz w:val="8"/>
                <w:szCs w:val="8"/>
              </w:rPr>
            </w:pPr>
          </w:p>
        </w:tc>
        <w:tc>
          <w:tcPr>
            <w:tcW w:w="6946" w:type="dxa"/>
            <w:gridSpan w:val="9"/>
            <w:tcBorders>
              <w:right w:val="single" w:sz="4" w:space="0" w:color="auto"/>
            </w:tcBorders>
          </w:tcPr>
          <w:p w14:paraId="67E8B326" w14:textId="77777777" w:rsidR="005D165B" w:rsidRDefault="005D165B">
            <w:pPr>
              <w:pStyle w:val="CRCoverPage"/>
              <w:spacing w:after="0"/>
              <w:rPr>
                <w:sz w:val="8"/>
                <w:szCs w:val="8"/>
              </w:rPr>
            </w:pPr>
          </w:p>
        </w:tc>
      </w:tr>
      <w:tr w:rsidR="005D165B" w14:paraId="2D49FA69" w14:textId="77777777">
        <w:tc>
          <w:tcPr>
            <w:tcW w:w="2694" w:type="dxa"/>
            <w:gridSpan w:val="2"/>
            <w:tcBorders>
              <w:left w:val="single" w:sz="4" w:space="0" w:color="auto"/>
              <w:bottom w:val="single" w:sz="4" w:space="0" w:color="auto"/>
            </w:tcBorders>
          </w:tcPr>
          <w:p w14:paraId="238FF0E3" w14:textId="77777777" w:rsidR="005D165B" w:rsidRDefault="00BD44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18FA5F" w14:textId="77777777" w:rsidR="005D165B" w:rsidRDefault="00E24935" w:rsidP="00E24935">
            <w:pPr>
              <w:pStyle w:val="CRCoverPage"/>
              <w:spacing w:after="0"/>
              <w:ind w:left="100"/>
              <w:rPr>
                <w:lang w:eastAsia="zh-CN"/>
              </w:rPr>
            </w:pPr>
            <w:r>
              <w:t xml:space="preserve">The behaviour of NEF isn’t clear when </w:t>
            </w:r>
            <w:r>
              <w:rPr>
                <w:lang w:eastAsia="zh-CN"/>
              </w:rPr>
              <w:t>t</w:t>
            </w:r>
            <w:r>
              <w:rPr>
                <w:rFonts w:hint="eastAsia"/>
                <w:lang w:eastAsia="zh-CN"/>
              </w:rPr>
              <w:t>he AF request to control the (g)PTP time synchronization service is sent to the TSCTSF via NEF</w:t>
            </w:r>
            <w:r>
              <w:rPr>
                <w:lang w:eastAsia="zh-CN"/>
              </w:rPr>
              <w:t>.</w:t>
            </w:r>
          </w:p>
        </w:tc>
      </w:tr>
      <w:tr w:rsidR="005D165B" w14:paraId="4B2A9639" w14:textId="77777777">
        <w:tc>
          <w:tcPr>
            <w:tcW w:w="2694" w:type="dxa"/>
            <w:gridSpan w:val="2"/>
          </w:tcPr>
          <w:p w14:paraId="0A185734" w14:textId="77777777" w:rsidR="005D165B" w:rsidRDefault="005D165B">
            <w:pPr>
              <w:pStyle w:val="CRCoverPage"/>
              <w:spacing w:after="0"/>
              <w:rPr>
                <w:b/>
                <w:i/>
                <w:sz w:val="8"/>
                <w:szCs w:val="8"/>
              </w:rPr>
            </w:pPr>
          </w:p>
        </w:tc>
        <w:tc>
          <w:tcPr>
            <w:tcW w:w="6946" w:type="dxa"/>
            <w:gridSpan w:val="9"/>
          </w:tcPr>
          <w:p w14:paraId="62D61D30" w14:textId="77777777" w:rsidR="005D165B" w:rsidRDefault="005D165B">
            <w:pPr>
              <w:pStyle w:val="CRCoverPage"/>
              <w:spacing w:after="0"/>
              <w:rPr>
                <w:sz w:val="8"/>
                <w:szCs w:val="8"/>
              </w:rPr>
            </w:pPr>
          </w:p>
        </w:tc>
      </w:tr>
      <w:tr w:rsidR="005D165B" w14:paraId="721EBE42" w14:textId="77777777">
        <w:tc>
          <w:tcPr>
            <w:tcW w:w="2694" w:type="dxa"/>
            <w:gridSpan w:val="2"/>
            <w:tcBorders>
              <w:top w:val="single" w:sz="4" w:space="0" w:color="auto"/>
              <w:left w:val="single" w:sz="4" w:space="0" w:color="auto"/>
            </w:tcBorders>
          </w:tcPr>
          <w:p w14:paraId="3BD1F61A" w14:textId="77777777" w:rsidR="005D165B" w:rsidRDefault="00BD44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DB24C8" w14:textId="77777777" w:rsidR="005D165B" w:rsidRDefault="00BD44BB">
            <w:pPr>
              <w:pStyle w:val="CRCoverPage"/>
              <w:spacing w:after="0"/>
              <w:ind w:left="100"/>
              <w:rPr>
                <w:lang w:eastAsia="zh-CN"/>
              </w:rPr>
            </w:pPr>
            <w:r>
              <w:rPr>
                <w:lang w:eastAsia="zh-CN"/>
              </w:rPr>
              <w:t>5.</w:t>
            </w:r>
            <w:r w:rsidR="001D0169">
              <w:rPr>
                <w:lang w:eastAsia="zh-CN"/>
              </w:rPr>
              <w:t>27.1.8</w:t>
            </w:r>
          </w:p>
        </w:tc>
      </w:tr>
      <w:tr w:rsidR="005D165B" w14:paraId="3A314326" w14:textId="77777777">
        <w:tc>
          <w:tcPr>
            <w:tcW w:w="2694" w:type="dxa"/>
            <w:gridSpan w:val="2"/>
            <w:tcBorders>
              <w:left w:val="single" w:sz="4" w:space="0" w:color="auto"/>
            </w:tcBorders>
          </w:tcPr>
          <w:p w14:paraId="2075CD43" w14:textId="77777777" w:rsidR="005D165B" w:rsidRDefault="005D165B">
            <w:pPr>
              <w:pStyle w:val="CRCoverPage"/>
              <w:spacing w:after="0"/>
              <w:rPr>
                <w:b/>
                <w:i/>
                <w:sz w:val="8"/>
                <w:szCs w:val="8"/>
              </w:rPr>
            </w:pPr>
          </w:p>
        </w:tc>
        <w:tc>
          <w:tcPr>
            <w:tcW w:w="6946" w:type="dxa"/>
            <w:gridSpan w:val="9"/>
            <w:tcBorders>
              <w:right w:val="single" w:sz="4" w:space="0" w:color="auto"/>
            </w:tcBorders>
          </w:tcPr>
          <w:p w14:paraId="625035EA" w14:textId="77777777" w:rsidR="005D165B" w:rsidRDefault="005D165B">
            <w:pPr>
              <w:pStyle w:val="CRCoverPage"/>
              <w:spacing w:after="0"/>
              <w:rPr>
                <w:sz w:val="8"/>
                <w:szCs w:val="8"/>
              </w:rPr>
            </w:pPr>
          </w:p>
        </w:tc>
      </w:tr>
      <w:tr w:rsidR="005D165B" w14:paraId="0833107A" w14:textId="77777777">
        <w:tc>
          <w:tcPr>
            <w:tcW w:w="2694" w:type="dxa"/>
            <w:gridSpan w:val="2"/>
            <w:tcBorders>
              <w:left w:val="single" w:sz="4" w:space="0" w:color="auto"/>
            </w:tcBorders>
          </w:tcPr>
          <w:p w14:paraId="0EE9ED49" w14:textId="77777777" w:rsidR="005D165B" w:rsidRDefault="005D16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40D340" w14:textId="77777777" w:rsidR="005D165B" w:rsidRDefault="00BD44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50DE6" w14:textId="77777777" w:rsidR="005D165B" w:rsidRDefault="00BD44BB">
            <w:pPr>
              <w:pStyle w:val="CRCoverPage"/>
              <w:spacing w:after="0"/>
              <w:jc w:val="center"/>
              <w:rPr>
                <w:b/>
                <w:caps/>
              </w:rPr>
            </w:pPr>
            <w:r>
              <w:rPr>
                <w:b/>
                <w:caps/>
              </w:rPr>
              <w:t>N</w:t>
            </w:r>
          </w:p>
        </w:tc>
        <w:tc>
          <w:tcPr>
            <w:tcW w:w="2977" w:type="dxa"/>
            <w:gridSpan w:val="4"/>
          </w:tcPr>
          <w:p w14:paraId="38230D9E" w14:textId="77777777" w:rsidR="005D165B" w:rsidRDefault="005D165B">
            <w:pPr>
              <w:pStyle w:val="CRCoverPage"/>
              <w:tabs>
                <w:tab w:val="right" w:pos="2893"/>
              </w:tabs>
              <w:spacing w:after="0"/>
            </w:pPr>
          </w:p>
        </w:tc>
        <w:tc>
          <w:tcPr>
            <w:tcW w:w="3401" w:type="dxa"/>
            <w:gridSpan w:val="3"/>
            <w:tcBorders>
              <w:right w:val="single" w:sz="4" w:space="0" w:color="auto"/>
            </w:tcBorders>
            <w:shd w:val="clear" w:color="FFFF00" w:fill="auto"/>
          </w:tcPr>
          <w:p w14:paraId="33CE30CE" w14:textId="77777777" w:rsidR="005D165B" w:rsidRDefault="005D165B">
            <w:pPr>
              <w:pStyle w:val="CRCoverPage"/>
              <w:spacing w:after="0"/>
              <w:ind w:left="99"/>
            </w:pPr>
          </w:p>
        </w:tc>
      </w:tr>
      <w:tr w:rsidR="005D165B" w14:paraId="3C911F40" w14:textId="77777777">
        <w:tc>
          <w:tcPr>
            <w:tcW w:w="2694" w:type="dxa"/>
            <w:gridSpan w:val="2"/>
            <w:tcBorders>
              <w:left w:val="single" w:sz="4" w:space="0" w:color="auto"/>
            </w:tcBorders>
          </w:tcPr>
          <w:p w14:paraId="2A0BD04B" w14:textId="77777777" w:rsidR="005D165B" w:rsidRDefault="00BD44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29B06" w14:textId="77777777"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1FD7C" w14:textId="77777777" w:rsidR="005D165B" w:rsidRDefault="00BD44BB">
            <w:pPr>
              <w:pStyle w:val="CRCoverPage"/>
              <w:spacing w:after="0"/>
              <w:jc w:val="center"/>
              <w:rPr>
                <w:b/>
                <w:caps/>
              </w:rPr>
            </w:pPr>
            <w:r>
              <w:rPr>
                <w:b/>
                <w:bCs/>
                <w:caps/>
              </w:rPr>
              <w:t>X</w:t>
            </w:r>
          </w:p>
        </w:tc>
        <w:tc>
          <w:tcPr>
            <w:tcW w:w="2977" w:type="dxa"/>
            <w:gridSpan w:val="4"/>
          </w:tcPr>
          <w:p w14:paraId="2EA662C0" w14:textId="77777777" w:rsidR="005D165B" w:rsidRDefault="00BD44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273E62" w14:textId="77777777" w:rsidR="005D165B" w:rsidRDefault="00BD44BB">
            <w:pPr>
              <w:pStyle w:val="CRCoverPage"/>
              <w:spacing w:after="0"/>
              <w:ind w:left="99"/>
            </w:pPr>
            <w:r>
              <w:t xml:space="preserve">TS/TR ... CR ... </w:t>
            </w:r>
          </w:p>
        </w:tc>
      </w:tr>
      <w:tr w:rsidR="005D165B" w14:paraId="7658BADE" w14:textId="77777777">
        <w:tc>
          <w:tcPr>
            <w:tcW w:w="2694" w:type="dxa"/>
            <w:gridSpan w:val="2"/>
            <w:tcBorders>
              <w:left w:val="single" w:sz="4" w:space="0" w:color="auto"/>
            </w:tcBorders>
          </w:tcPr>
          <w:p w14:paraId="2668B870" w14:textId="77777777" w:rsidR="005D165B" w:rsidRDefault="00BD44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786087" w14:textId="77777777"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BEB98" w14:textId="77777777" w:rsidR="005D165B" w:rsidRDefault="00BD44BB">
            <w:pPr>
              <w:pStyle w:val="CRCoverPage"/>
              <w:spacing w:after="0"/>
              <w:jc w:val="center"/>
              <w:rPr>
                <w:b/>
                <w:caps/>
              </w:rPr>
            </w:pPr>
            <w:r>
              <w:rPr>
                <w:b/>
                <w:bCs/>
                <w:caps/>
              </w:rPr>
              <w:t>X</w:t>
            </w:r>
          </w:p>
        </w:tc>
        <w:tc>
          <w:tcPr>
            <w:tcW w:w="2977" w:type="dxa"/>
            <w:gridSpan w:val="4"/>
          </w:tcPr>
          <w:p w14:paraId="2529E3D0" w14:textId="77777777" w:rsidR="005D165B" w:rsidRDefault="00BD44BB">
            <w:pPr>
              <w:pStyle w:val="CRCoverPage"/>
              <w:spacing w:after="0"/>
            </w:pPr>
            <w:r>
              <w:t xml:space="preserve"> Test specifications</w:t>
            </w:r>
          </w:p>
        </w:tc>
        <w:tc>
          <w:tcPr>
            <w:tcW w:w="3401" w:type="dxa"/>
            <w:gridSpan w:val="3"/>
            <w:tcBorders>
              <w:right w:val="single" w:sz="4" w:space="0" w:color="auto"/>
            </w:tcBorders>
            <w:shd w:val="pct30" w:color="FFFF00" w:fill="auto"/>
          </w:tcPr>
          <w:p w14:paraId="531561E0" w14:textId="77777777" w:rsidR="005D165B" w:rsidRDefault="00BD44BB">
            <w:pPr>
              <w:pStyle w:val="CRCoverPage"/>
              <w:spacing w:after="0"/>
              <w:ind w:left="99"/>
            </w:pPr>
            <w:r>
              <w:t xml:space="preserve">TS/TR ... CR ... </w:t>
            </w:r>
          </w:p>
        </w:tc>
      </w:tr>
      <w:tr w:rsidR="005D165B" w14:paraId="398AE372" w14:textId="77777777">
        <w:tc>
          <w:tcPr>
            <w:tcW w:w="2694" w:type="dxa"/>
            <w:gridSpan w:val="2"/>
            <w:tcBorders>
              <w:left w:val="single" w:sz="4" w:space="0" w:color="auto"/>
            </w:tcBorders>
          </w:tcPr>
          <w:p w14:paraId="4505D773" w14:textId="77777777" w:rsidR="005D165B" w:rsidRDefault="00BD44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739E9" w14:textId="77777777" w:rsidR="005D165B" w:rsidRDefault="005D16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5F08" w14:textId="77777777" w:rsidR="005D165B" w:rsidRDefault="00BD44BB">
            <w:pPr>
              <w:pStyle w:val="CRCoverPage"/>
              <w:spacing w:after="0"/>
              <w:jc w:val="center"/>
              <w:rPr>
                <w:b/>
                <w:caps/>
              </w:rPr>
            </w:pPr>
            <w:r>
              <w:rPr>
                <w:b/>
                <w:bCs/>
                <w:caps/>
              </w:rPr>
              <w:t>X</w:t>
            </w:r>
          </w:p>
        </w:tc>
        <w:tc>
          <w:tcPr>
            <w:tcW w:w="2977" w:type="dxa"/>
            <w:gridSpan w:val="4"/>
          </w:tcPr>
          <w:p w14:paraId="157BA960" w14:textId="77777777" w:rsidR="005D165B" w:rsidRDefault="00BD44BB">
            <w:pPr>
              <w:pStyle w:val="CRCoverPage"/>
              <w:spacing w:after="0"/>
            </w:pPr>
            <w:r>
              <w:t xml:space="preserve"> O&amp;M Specifications</w:t>
            </w:r>
          </w:p>
        </w:tc>
        <w:tc>
          <w:tcPr>
            <w:tcW w:w="3401" w:type="dxa"/>
            <w:gridSpan w:val="3"/>
            <w:tcBorders>
              <w:right w:val="single" w:sz="4" w:space="0" w:color="auto"/>
            </w:tcBorders>
            <w:shd w:val="pct30" w:color="FFFF00" w:fill="auto"/>
          </w:tcPr>
          <w:p w14:paraId="441D77D4" w14:textId="77777777" w:rsidR="005D165B" w:rsidRDefault="00BD44BB">
            <w:pPr>
              <w:pStyle w:val="CRCoverPage"/>
              <w:spacing w:after="0"/>
              <w:ind w:left="99"/>
            </w:pPr>
            <w:r>
              <w:t xml:space="preserve">TS/TR ... CR ... </w:t>
            </w:r>
          </w:p>
        </w:tc>
      </w:tr>
      <w:tr w:rsidR="005D165B" w14:paraId="69BFAED4" w14:textId="77777777">
        <w:tc>
          <w:tcPr>
            <w:tcW w:w="2694" w:type="dxa"/>
            <w:gridSpan w:val="2"/>
            <w:tcBorders>
              <w:left w:val="single" w:sz="4" w:space="0" w:color="auto"/>
            </w:tcBorders>
          </w:tcPr>
          <w:p w14:paraId="204467AE" w14:textId="77777777" w:rsidR="005D165B" w:rsidRDefault="005D165B">
            <w:pPr>
              <w:pStyle w:val="CRCoverPage"/>
              <w:spacing w:after="0"/>
              <w:rPr>
                <w:b/>
                <w:i/>
              </w:rPr>
            </w:pPr>
          </w:p>
        </w:tc>
        <w:tc>
          <w:tcPr>
            <w:tcW w:w="6946" w:type="dxa"/>
            <w:gridSpan w:val="9"/>
            <w:tcBorders>
              <w:right w:val="single" w:sz="4" w:space="0" w:color="auto"/>
            </w:tcBorders>
          </w:tcPr>
          <w:p w14:paraId="7B4A3AD3" w14:textId="77777777" w:rsidR="005D165B" w:rsidRDefault="005D165B">
            <w:pPr>
              <w:pStyle w:val="CRCoverPage"/>
              <w:spacing w:after="0"/>
            </w:pPr>
          </w:p>
        </w:tc>
      </w:tr>
      <w:tr w:rsidR="005D165B" w14:paraId="588B528D" w14:textId="77777777">
        <w:tc>
          <w:tcPr>
            <w:tcW w:w="2694" w:type="dxa"/>
            <w:gridSpan w:val="2"/>
            <w:tcBorders>
              <w:left w:val="single" w:sz="4" w:space="0" w:color="auto"/>
              <w:bottom w:val="single" w:sz="4" w:space="0" w:color="auto"/>
            </w:tcBorders>
          </w:tcPr>
          <w:p w14:paraId="79A2F6B8" w14:textId="77777777" w:rsidR="005D165B" w:rsidRDefault="00BD44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DFECC6" w14:textId="77777777" w:rsidR="005D165B" w:rsidRDefault="005D165B">
            <w:pPr>
              <w:pStyle w:val="CRCoverPage"/>
              <w:spacing w:after="0"/>
              <w:ind w:left="100"/>
            </w:pPr>
          </w:p>
        </w:tc>
      </w:tr>
      <w:tr w:rsidR="005D165B" w14:paraId="1EB303E9" w14:textId="77777777">
        <w:tc>
          <w:tcPr>
            <w:tcW w:w="2694" w:type="dxa"/>
            <w:gridSpan w:val="2"/>
            <w:tcBorders>
              <w:top w:val="single" w:sz="4" w:space="0" w:color="auto"/>
              <w:bottom w:val="single" w:sz="4" w:space="0" w:color="auto"/>
            </w:tcBorders>
          </w:tcPr>
          <w:p w14:paraId="73EAD757" w14:textId="77777777" w:rsidR="005D165B" w:rsidRDefault="005D16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5428EF" w14:textId="77777777" w:rsidR="005D165B" w:rsidRDefault="005D165B">
            <w:pPr>
              <w:pStyle w:val="CRCoverPage"/>
              <w:spacing w:after="0"/>
              <w:ind w:left="100"/>
              <w:rPr>
                <w:sz w:val="8"/>
                <w:szCs w:val="8"/>
              </w:rPr>
            </w:pPr>
          </w:p>
        </w:tc>
      </w:tr>
      <w:tr w:rsidR="005D165B" w14:paraId="1F5C8A66" w14:textId="77777777">
        <w:tc>
          <w:tcPr>
            <w:tcW w:w="2694" w:type="dxa"/>
            <w:gridSpan w:val="2"/>
            <w:tcBorders>
              <w:top w:val="single" w:sz="4" w:space="0" w:color="auto"/>
              <w:left w:val="single" w:sz="4" w:space="0" w:color="auto"/>
              <w:bottom w:val="single" w:sz="4" w:space="0" w:color="auto"/>
            </w:tcBorders>
          </w:tcPr>
          <w:p w14:paraId="54A9C621" w14:textId="77777777" w:rsidR="005D165B" w:rsidRDefault="00BD44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2BA94" w14:textId="77777777" w:rsidR="005D165B" w:rsidRDefault="005D165B">
            <w:pPr>
              <w:pStyle w:val="CRCoverPage"/>
              <w:spacing w:after="0"/>
              <w:ind w:left="100"/>
            </w:pPr>
          </w:p>
        </w:tc>
      </w:tr>
    </w:tbl>
    <w:p w14:paraId="3C361B3C" w14:textId="77777777" w:rsidR="005D165B" w:rsidRDefault="005D165B">
      <w:pPr>
        <w:pStyle w:val="B1"/>
        <w:rPr>
          <w:lang w:eastAsia="ja-JP"/>
        </w:rPr>
      </w:pPr>
      <w:bookmarkStart w:id="2" w:name="_Toc106188178"/>
    </w:p>
    <w:p w14:paraId="02BF9EC6" w14:textId="77777777" w:rsidR="005D165B" w:rsidRDefault="005D165B">
      <w:pPr>
        <w:pStyle w:val="B1"/>
        <w:rPr>
          <w:lang w:eastAsia="ja-JP"/>
        </w:rPr>
      </w:pPr>
    </w:p>
    <w:p w14:paraId="0C3ABA78" w14:textId="77777777" w:rsidR="005D165B" w:rsidRDefault="005D165B">
      <w:pPr>
        <w:pStyle w:val="B1"/>
        <w:rPr>
          <w:lang w:eastAsia="ja-JP"/>
        </w:rPr>
      </w:pPr>
    </w:p>
    <w:p w14:paraId="44104B56" w14:textId="77777777" w:rsidR="005D165B" w:rsidRDefault="005D165B">
      <w:pPr>
        <w:pStyle w:val="B1"/>
        <w:rPr>
          <w:lang w:eastAsia="ja-JP"/>
        </w:rPr>
      </w:pPr>
    </w:p>
    <w:p w14:paraId="4027067D" w14:textId="77777777" w:rsidR="005D165B" w:rsidRDefault="00BD44B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2"/>
    </w:p>
    <w:p w14:paraId="3430B550" w14:textId="77777777" w:rsidR="005D165B" w:rsidRDefault="00BD44BB">
      <w:pPr>
        <w:pStyle w:val="4"/>
      </w:pPr>
      <w:r>
        <w:t>5.27.1.8</w:t>
      </w:r>
      <w:r>
        <w:tab/>
        <w:t>Exposure of Time Synchronization</w:t>
      </w:r>
    </w:p>
    <w:p w14:paraId="14A6452D" w14:textId="77777777" w:rsidR="00402572" w:rsidRPr="001B7C50" w:rsidRDefault="00402572" w:rsidP="00402572">
      <w:r w:rsidRPr="001B7C50">
        <w:t>5G System supports time synchronization service that can be activated and deactivated by AF. Exposure of time synchronization comprises the following capabilities:</w:t>
      </w:r>
    </w:p>
    <w:p w14:paraId="49B89568" w14:textId="77777777" w:rsidR="00402572" w:rsidRPr="001B7C50" w:rsidRDefault="00402572" w:rsidP="00402572">
      <w:pPr>
        <w:pStyle w:val="B1"/>
      </w:pPr>
      <w:r w:rsidRPr="001B7C50">
        <w:t>-</w:t>
      </w:r>
      <w:r w:rsidRPr="001B7C50">
        <w:tab/>
        <w:t>The AF may learn 5GS and/or UE availability and capabilities for time synchronization service.</w:t>
      </w:r>
    </w:p>
    <w:p w14:paraId="49488A40" w14:textId="77777777" w:rsidR="00402572" w:rsidRDefault="00402572" w:rsidP="00402572">
      <w:pPr>
        <w:pStyle w:val="B1"/>
      </w:pPr>
      <w:r>
        <w:t>-</w:t>
      </w:r>
      <w:r>
        <w:tab/>
        <w:t>The AF controls activation and deactivation of the time synchronization service for the target UE(s).</w:t>
      </w:r>
    </w:p>
    <w:p w14:paraId="7EECA06C" w14:textId="77777777" w:rsidR="00402572" w:rsidRDefault="00402572" w:rsidP="00402572">
      <w:pPr>
        <w:pStyle w:val="B1"/>
      </w:pPr>
      <w:r>
        <w:t>-</w:t>
      </w:r>
      <w:r>
        <w:tab/>
        <w:t>The AF may subscribe to time synchronization service status for the target UE(s).</w:t>
      </w:r>
    </w:p>
    <w:p w14:paraId="56D35402" w14:textId="77777777" w:rsidR="00402572" w:rsidRDefault="00402572" w:rsidP="00402572">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044AA579" w14:textId="77777777" w:rsidR="00402572" w:rsidRPr="001B7C50" w:rsidRDefault="00402572" w:rsidP="0040257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3EBAD724" w14:textId="77777777" w:rsidR="00402572" w:rsidRPr="001B7C50" w:rsidRDefault="00402572" w:rsidP="0040257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5680E97B" w14:textId="77777777" w:rsidR="005D165B" w:rsidRDefault="00BD44BB">
      <w:r>
        <w:t>The AF request to control the (g)PTP time synchronization service is sent to the TSCTSF (directly or via NEF</w:t>
      </w:r>
      <w:ins w:id="3" w:author="zhoulei" w:date="2023-08-07T11:11:00Z">
        <w:r w:rsidR="00EE03E8" w:rsidRPr="00EE03E8">
          <w:rPr>
            <w:rFonts w:hint="eastAsia"/>
            <w:lang w:eastAsia="zh-CN"/>
          </w:rPr>
          <w:t xml:space="preserve"> as described in clause 4.15.9.3 of TS 23.502</w:t>
        </w:r>
        <w:r w:rsidR="00EE03E8" w:rsidRPr="00EE03E8">
          <w:rPr>
            <w:lang w:eastAsia="zh-CN"/>
          </w:rPr>
          <w:t xml:space="preserve"> [3]</w:t>
        </w:r>
      </w:ins>
      <w:r>
        <w:t>). The request is targeted to a set of AF-sessions that are associated with the exposure of UE availability and capabilities for synchronization service.</w:t>
      </w:r>
    </w:p>
    <w:p w14:paraId="3BA66426" w14:textId="77777777" w:rsidR="00402572" w:rsidRPr="001B7C50" w:rsidRDefault="00402572" w:rsidP="0040257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795CDA52" w14:textId="77777777" w:rsidR="00402572" w:rsidRPr="001B7C50" w:rsidRDefault="00402572" w:rsidP="0040257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7A3077CB" w14:textId="77777777" w:rsidR="00402572" w:rsidRPr="001B7C50" w:rsidRDefault="00402572" w:rsidP="00402572">
      <w:r w:rsidRPr="001B7C50">
        <w:t>The AF or NEF selects the TSCTSF as specified in clause 6.3.24.</w:t>
      </w:r>
    </w:p>
    <w:p w14:paraId="30709844" w14:textId="77777777" w:rsidR="00402572" w:rsidRPr="001B7C50" w:rsidRDefault="00402572" w:rsidP="00402572">
      <w:r w:rsidRPr="001B7C50">
        <w:t>The AF request may include a time synchronization error budget (see also clause 5.27.1.9). The time synchronization error budget defines an upper bound for time synchronization errors introduced by 5GS.</w:t>
      </w:r>
    </w:p>
    <w:p w14:paraId="6A8E235F" w14:textId="77777777" w:rsidR="00402572" w:rsidRPr="001B7C50" w:rsidRDefault="00402572" w:rsidP="0040257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69EFD5F7" w14:textId="77777777" w:rsidR="00402572" w:rsidRPr="001B7C50" w:rsidRDefault="00402572" w:rsidP="0040257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30F0587F" w14:textId="77777777" w:rsidR="00402572" w:rsidRDefault="00402572" w:rsidP="00402572">
      <w:r>
        <w:t xml:space="preserve">The TSCTSF may indicate whether it can support the service or not as per the requested acceptance criteria (e.g. based on the known timing synchronization status attribute thresholds also pre-configured at </w:t>
      </w:r>
      <w:proofErr w:type="spellStart"/>
      <w:r>
        <w:t>gNB</w:t>
      </w:r>
      <w:proofErr w:type="spellEnd"/>
      <w:r>
        <w:t>) and provide notification when there is a service status update if the AF subscribes to service status updates (see also clause 5.27.1.12).</w:t>
      </w:r>
    </w:p>
    <w:p w14:paraId="0F7FCBF8" w14:textId="77777777" w:rsidR="00402572" w:rsidRDefault="00402572" w:rsidP="00402572">
      <w:r>
        <w:t>The TSCTSF uses the Time Synchronization parameters (Table 4.15.9.4-1 of TS 23.502 [3]) as received from the AF (directly or via NEF) to control the 5G access stratum time synchronization distribution as described in clause 4.15.9.4 of TS 23.502 [3].</w:t>
      </w:r>
    </w:p>
    <w:p w14:paraId="34C095AD" w14:textId="77777777" w:rsidR="00402572" w:rsidRPr="001B7C50" w:rsidRDefault="00402572" w:rsidP="0040257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5B3AEA9C" w14:textId="77777777" w:rsidR="00402572" w:rsidRPr="001B7C50" w:rsidRDefault="00402572" w:rsidP="00402572">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E473790" w14:textId="77777777" w:rsidR="00402572" w:rsidRDefault="00402572" w:rsidP="00402572">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0D2B87CD" w14:textId="77777777" w:rsidR="00402572" w:rsidRDefault="00402572" w:rsidP="00402572">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487BDCEB" w14:textId="77777777" w:rsidR="005D165B" w:rsidRDefault="00BD44BB">
      <w:pPr>
        <w:keepNext/>
        <w:keepLines/>
        <w:spacing w:before="180"/>
        <w:ind w:left="1134" w:hanging="1134"/>
        <w:jc w:val="center"/>
        <w:outlineLvl w:val="1"/>
        <w:rPr>
          <w:rFonts w:ascii="Arial" w:eastAsia="MS Mincho" w:hAnsi="Arial"/>
          <w:color w:val="FF0000"/>
          <w:sz w:val="32"/>
          <w:szCs w:val="32"/>
          <w:lang w:eastAsia="ja-JP"/>
        </w:rPr>
      </w:pPr>
      <w:r>
        <w:rPr>
          <w:rFonts w:ascii="Arial" w:hAnsi="Arial"/>
          <w:color w:val="FF0000"/>
          <w:sz w:val="32"/>
          <w:szCs w:val="32"/>
          <w:lang w:eastAsia="ja-JP"/>
        </w:rPr>
        <w:t>---End of Changes---</w:t>
      </w:r>
    </w:p>
    <w:sectPr w:rsidR="005D165B">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A39F4" w14:textId="77777777" w:rsidR="00073236" w:rsidRDefault="00073236">
      <w:pPr>
        <w:spacing w:after="0"/>
      </w:pPr>
      <w:r>
        <w:separator/>
      </w:r>
    </w:p>
  </w:endnote>
  <w:endnote w:type="continuationSeparator" w:id="0">
    <w:p w14:paraId="6D8F69B2" w14:textId="77777777" w:rsidR="00073236" w:rsidRDefault="00073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4B0AA" w14:textId="77777777" w:rsidR="00073236" w:rsidRDefault="00073236">
      <w:pPr>
        <w:spacing w:after="0"/>
      </w:pPr>
      <w:r>
        <w:separator/>
      </w:r>
    </w:p>
  </w:footnote>
  <w:footnote w:type="continuationSeparator" w:id="0">
    <w:p w14:paraId="32AFE67E" w14:textId="77777777" w:rsidR="00073236" w:rsidRDefault="000732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4409F" w14:textId="77777777" w:rsidR="005D165B" w:rsidRDefault="00BD44BB">
    <w:pPr>
      <w:pStyle w:val="af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lei">
    <w15:presenceInfo w15:providerId="AD" w15:userId="S-1-5-21-1289378795-177878523-2039838879-256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NmQ0N2E1NGM3YWQ2ZTkzNTBmY2Q1YjRiYTY1ZjUifQ=="/>
  </w:docVars>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73236"/>
    <w:rsid w:val="00083CD3"/>
    <w:rsid w:val="00084BC4"/>
    <w:rsid w:val="000912E6"/>
    <w:rsid w:val="00092A36"/>
    <w:rsid w:val="00095FC9"/>
    <w:rsid w:val="000A0AEA"/>
    <w:rsid w:val="000A1385"/>
    <w:rsid w:val="000A2FE9"/>
    <w:rsid w:val="000A6394"/>
    <w:rsid w:val="000A70C3"/>
    <w:rsid w:val="000A7298"/>
    <w:rsid w:val="000B1C01"/>
    <w:rsid w:val="000B1ECD"/>
    <w:rsid w:val="000B1FD7"/>
    <w:rsid w:val="000B4A57"/>
    <w:rsid w:val="000B7FED"/>
    <w:rsid w:val="000C038A"/>
    <w:rsid w:val="000C1FBF"/>
    <w:rsid w:val="000C285A"/>
    <w:rsid w:val="000C6598"/>
    <w:rsid w:val="000D44B3"/>
    <w:rsid w:val="000E38BD"/>
    <w:rsid w:val="000E3CEB"/>
    <w:rsid w:val="000F3A92"/>
    <w:rsid w:val="000F6140"/>
    <w:rsid w:val="00106184"/>
    <w:rsid w:val="00111CAB"/>
    <w:rsid w:val="00120904"/>
    <w:rsid w:val="00121AF7"/>
    <w:rsid w:val="001243CB"/>
    <w:rsid w:val="001261B6"/>
    <w:rsid w:val="00145D43"/>
    <w:rsid w:val="00150993"/>
    <w:rsid w:val="00150B03"/>
    <w:rsid w:val="0015106E"/>
    <w:rsid w:val="00155194"/>
    <w:rsid w:val="001558A3"/>
    <w:rsid w:val="00167150"/>
    <w:rsid w:val="00172DEA"/>
    <w:rsid w:val="001776E6"/>
    <w:rsid w:val="00181759"/>
    <w:rsid w:val="00186666"/>
    <w:rsid w:val="0018787F"/>
    <w:rsid w:val="00192C46"/>
    <w:rsid w:val="00192EF1"/>
    <w:rsid w:val="00197834"/>
    <w:rsid w:val="001A08B3"/>
    <w:rsid w:val="001A6852"/>
    <w:rsid w:val="001A6C9E"/>
    <w:rsid w:val="001A6E8E"/>
    <w:rsid w:val="001A76FF"/>
    <w:rsid w:val="001A7B60"/>
    <w:rsid w:val="001B52F0"/>
    <w:rsid w:val="001B7A65"/>
    <w:rsid w:val="001D0169"/>
    <w:rsid w:val="001D1790"/>
    <w:rsid w:val="001D558A"/>
    <w:rsid w:val="001D5A89"/>
    <w:rsid w:val="001D5C11"/>
    <w:rsid w:val="001E08DA"/>
    <w:rsid w:val="001E41F3"/>
    <w:rsid w:val="001F0D12"/>
    <w:rsid w:val="001F7A68"/>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92FF1"/>
    <w:rsid w:val="002946F8"/>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22BF6"/>
    <w:rsid w:val="00331058"/>
    <w:rsid w:val="00335A9C"/>
    <w:rsid w:val="003367A8"/>
    <w:rsid w:val="0034156A"/>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2572"/>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411E"/>
    <w:rsid w:val="004B75B7"/>
    <w:rsid w:val="004C04C4"/>
    <w:rsid w:val="004C1403"/>
    <w:rsid w:val="004C473A"/>
    <w:rsid w:val="004C78FD"/>
    <w:rsid w:val="004D308B"/>
    <w:rsid w:val="004D48C4"/>
    <w:rsid w:val="004D6E4C"/>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165B"/>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2D8C"/>
    <w:rsid w:val="00644278"/>
    <w:rsid w:val="00653DE4"/>
    <w:rsid w:val="00654AC7"/>
    <w:rsid w:val="00656623"/>
    <w:rsid w:val="00663798"/>
    <w:rsid w:val="00663A28"/>
    <w:rsid w:val="00665116"/>
    <w:rsid w:val="00665C47"/>
    <w:rsid w:val="0067766C"/>
    <w:rsid w:val="00685282"/>
    <w:rsid w:val="00694CB1"/>
    <w:rsid w:val="00695808"/>
    <w:rsid w:val="006A0DD5"/>
    <w:rsid w:val="006A0FA5"/>
    <w:rsid w:val="006B05CE"/>
    <w:rsid w:val="006B46FB"/>
    <w:rsid w:val="006B6709"/>
    <w:rsid w:val="006B6952"/>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1DAF"/>
    <w:rsid w:val="007B512A"/>
    <w:rsid w:val="007C2097"/>
    <w:rsid w:val="007C4884"/>
    <w:rsid w:val="007C62AB"/>
    <w:rsid w:val="007D6A07"/>
    <w:rsid w:val="007D6A43"/>
    <w:rsid w:val="007D78B1"/>
    <w:rsid w:val="007E75FC"/>
    <w:rsid w:val="007F1DE0"/>
    <w:rsid w:val="007F7259"/>
    <w:rsid w:val="00801603"/>
    <w:rsid w:val="00801ADD"/>
    <w:rsid w:val="008040A8"/>
    <w:rsid w:val="00811EBE"/>
    <w:rsid w:val="00815E59"/>
    <w:rsid w:val="00823D34"/>
    <w:rsid w:val="0082468D"/>
    <w:rsid w:val="008279FA"/>
    <w:rsid w:val="00831BE2"/>
    <w:rsid w:val="00834714"/>
    <w:rsid w:val="0083486F"/>
    <w:rsid w:val="00834B5F"/>
    <w:rsid w:val="00834D34"/>
    <w:rsid w:val="00836AA4"/>
    <w:rsid w:val="00840733"/>
    <w:rsid w:val="008452F5"/>
    <w:rsid w:val="00846C9B"/>
    <w:rsid w:val="008626E7"/>
    <w:rsid w:val="00863C8C"/>
    <w:rsid w:val="008658FB"/>
    <w:rsid w:val="00870EE7"/>
    <w:rsid w:val="00874A20"/>
    <w:rsid w:val="00876A4D"/>
    <w:rsid w:val="0088349A"/>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E77A0"/>
    <w:rsid w:val="009F04F4"/>
    <w:rsid w:val="009F5672"/>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384D"/>
    <w:rsid w:val="00BB5DFC"/>
    <w:rsid w:val="00BC1566"/>
    <w:rsid w:val="00BC286C"/>
    <w:rsid w:val="00BC7342"/>
    <w:rsid w:val="00BD0050"/>
    <w:rsid w:val="00BD279D"/>
    <w:rsid w:val="00BD3EB2"/>
    <w:rsid w:val="00BD44BB"/>
    <w:rsid w:val="00BD6BB8"/>
    <w:rsid w:val="00BD78CC"/>
    <w:rsid w:val="00BF4EB8"/>
    <w:rsid w:val="00C0245D"/>
    <w:rsid w:val="00C02BFD"/>
    <w:rsid w:val="00C02F6D"/>
    <w:rsid w:val="00C15C7F"/>
    <w:rsid w:val="00C3536A"/>
    <w:rsid w:val="00C55002"/>
    <w:rsid w:val="00C66BA2"/>
    <w:rsid w:val="00C7039B"/>
    <w:rsid w:val="00C716CD"/>
    <w:rsid w:val="00C71857"/>
    <w:rsid w:val="00C74157"/>
    <w:rsid w:val="00C75767"/>
    <w:rsid w:val="00C762B3"/>
    <w:rsid w:val="00C80982"/>
    <w:rsid w:val="00C80A9F"/>
    <w:rsid w:val="00C83910"/>
    <w:rsid w:val="00C85AA1"/>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135F"/>
    <w:rsid w:val="00D7206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E1539"/>
    <w:rsid w:val="00DE34CF"/>
    <w:rsid w:val="00E00A49"/>
    <w:rsid w:val="00E0787D"/>
    <w:rsid w:val="00E13F3D"/>
    <w:rsid w:val="00E16426"/>
    <w:rsid w:val="00E20319"/>
    <w:rsid w:val="00E24935"/>
    <w:rsid w:val="00E32E78"/>
    <w:rsid w:val="00E34898"/>
    <w:rsid w:val="00E5431F"/>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3E8"/>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5355"/>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6A02"/>
    <w:rsid w:val="03A52548"/>
    <w:rsid w:val="08AF79C5"/>
    <w:rsid w:val="0B21A8AE"/>
    <w:rsid w:val="11C10E95"/>
    <w:rsid w:val="29AE5D4B"/>
    <w:rsid w:val="3A59760D"/>
    <w:rsid w:val="3D0D75C3"/>
    <w:rsid w:val="57C00874"/>
    <w:rsid w:val="58BC54DF"/>
    <w:rsid w:val="5E8A1554"/>
    <w:rsid w:val="60B847DE"/>
    <w:rsid w:val="69EB5940"/>
    <w:rsid w:val="7AF1296F"/>
    <w:rsid w:val="7DB3215D"/>
    <w:rsid w:val="7EAD30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53218"/>
  <w15:docId w15:val="{A0A275DA-0F2B-4517-97EA-57822B1F7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spacing w:after="0"/>
      <w:ind w:left="200" w:hanging="200"/>
    </w:pPr>
    <w:rPr>
      <w:rFonts w:eastAsia="Times New Roman"/>
    </w:rPr>
  </w:style>
  <w:style w:type="paragraph" w:styleId="a7">
    <w:name w:val="Note Heading"/>
    <w:basedOn w:val="a"/>
    <w:next w:val="a"/>
    <w:link w:val="Char0"/>
    <w:qFormat/>
    <w:pPr>
      <w:spacing w:after="0"/>
    </w:pPr>
    <w:rPr>
      <w:rFonts w:eastAsia="Times New Roman"/>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spacing w:after="0"/>
      <w:ind w:left="1600" w:hanging="200"/>
    </w:pPr>
    <w:rPr>
      <w:rFonts w:eastAsia="Times New Roman"/>
    </w:rPr>
  </w:style>
  <w:style w:type="paragraph" w:styleId="a9">
    <w:name w:val="E-mail Signature"/>
    <w:basedOn w:val="a"/>
    <w:link w:val="Char1"/>
    <w:qFormat/>
    <w:pPr>
      <w:spacing w:after="0"/>
    </w:pPr>
    <w:rPr>
      <w:rFonts w:eastAsia="Times New Roman"/>
    </w:rPr>
  </w:style>
  <w:style w:type="paragraph" w:styleId="aa">
    <w:name w:val="Normal Indent"/>
    <w:basedOn w:val="a"/>
    <w:qFormat/>
    <w:pPr>
      <w:ind w:left="720"/>
    </w:pPr>
    <w:rPr>
      <w:rFonts w:eastAsia="Times New Roman"/>
    </w:rPr>
  </w:style>
  <w:style w:type="paragraph" w:styleId="ab">
    <w:name w:val="caption"/>
    <w:basedOn w:val="a"/>
    <w:next w:val="a"/>
    <w:semiHidden/>
    <w:unhideWhenUsed/>
    <w:qFormat/>
    <w:pPr>
      <w:spacing w:after="200"/>
    </w:pPr>
    <w:rPr>
      <w:rFonts w:eastAsia="Times New Roman"/>
      <w:i/>
      <w:iCs/>
      <w:color w:val="1F497D" w:themeColor="text2"/>
      <w:sz w:val="18"/>
      <w:szCs w:val="18"/>
    </w:rPr>
  </w:style>
  <w:style w:type="paragraph" w:styleId="51">
    <w:name w:val="index 5"/>
    <w:basedOn w:val="a"/>
    <w:next w:val="a"/>
    <w:qFormat/>
    <w:pPr>
      <w:spacing w:after="0"/>
      <w:ind w:left="1000" w:hanging="200"/>
    </w:pPr>
    <w:rPr>
      <w:rFonts w:eastAsia="Times New Roman"/>
    </w:rPr>
  </w:style>
  <w:style w:type="paragraph" w:styleId="ac">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spacing w:before="120"/>
    </w:pPr>
    <w:rPr>
      <w:rFonts w:asciiTheme="majorHAnsi" w:eastAsiaTheme="majorEastAsia" w:hAnsiTheme="majorHAnsi" w:cstheme="majorBidi"/>
      <w:b/>
      <w:bCs/>
      <w:sz w:val="24"/>
      <w:szCs w:val="24"/>
    </w:rPr>
  </w:style>
  <w:style w:type="paragraph" w:styleId="af">
    <w:name w:val="annotation text"/>
    <w:basedOn w:val="a"/>
    <w:link w:val="Char3"/>
    <w:qFormat/>
  </w:style>
  <w:style w:type="paragraph" w:styleId="61">
    <w:name w:val="index 6"/>
    <w:basedOn w:val="a"/>
    <w:next w:val="a"/>
    <w:qFormat/>
    <w:pPr>
      <w:spacing w:after="0"/>
      <w:ind w:left="1200" w:hanging="200"/>
    </w:pPr>
    <w:rPr>
      <w:rFonts w:eastAsia="Times New Roman"/>
    </w:rPr>
  </w:style>
  <w:style w:type="paragraph" w:styleId="af0">
    <w:name w:val="Salutation"/>
    <w:basedOn w:val="a"/>
    <w:next w:val="a"/>
    <w:link w:val="Char4"/>
    <w:qFormat/>
    <w:rPr>
      <w:rFonts w:eastAsia="Times New Roman"/>
    </w:rPr>
  </w:style>
  <w:style w:type="paragraph" w:styleId="33">
    <w:name w:val="Body Text 3"/>
    <w:basedOn w:val="a"/>
    <w:link w:val="3Char"/>
    <w:qFormat/>
    <w:pPr>
      <w:spacing w:after="120"/>
    </w:pPr>
    <w:rPr>
      <w:rFonts w:eastAsia="Times New Roman"/>
      <w:sz w:val="16"/>
      <w:szCs w:val="16"/>
    </w:rPr>
  </w:style>
  <w:style w:type="paragraph" w:styleId="af1">
    <w:name w:val="Closing"/>
    <w:basedOn w:val="a"/>
    <w:link w:val="Char5"/>
    <w:qFormat/>
    <w:pPr>
      <w:spacing w:after="0"/>
      <w:ind w:left="4252"/>
    </w:pPr>
    <w:rPr>
      <w:rFonts w:eastAsia="Times New Roman"/>
    </w:rPr>
  </w:style>
  <w:style w:type="paragraph" w:styleId="af2">
    <w:name w:val="Body Text"/>
    <w:basedOn w:val="a"/>
    <w:link w:val="Char6"/>
    <w:unhideWhenUsed/>
    <w:qFormat/>
    <w:pPr>
      <w:spacing w:after="120"/>
    </w:pPr>
  </w:style>
  <w:style w:type="paragraph" w:styleId="af3">
    <w:name w:val="Body Text Indent"/>
    <w:basedOn w:val="a"/>
    <w:link w:val="Char7"/>
    <w:qFormat/>
    <w:pPr>
      <w:spacing w:after="120"/>
      <w:ind w:left="283"/>
    </w:pPr>
    <w:rPr>
      <w:rFonts w:eastAsia="Times New Roman"/>
    </w:rPr>
  </w:style>
  <w:style w:type="paragraph" w:styleId="34">
    <w:name w:val="List Number 3"/>
    <w:basedOn w:val="a"/>
    <w:qFormat/>
    <w:pPr>
      <w:tabs>
        <w:tab w:val="left" w:pos="926"/>
      </w:tabs>
      <w:ind w:left="926" w:hanging="360"/>
      <w:contextualSpacing/>
    </w:pPr>
    <w:rPr>
      <w:rFonts w:eastAsia="Times New Roman"/>
    </w:rPr>
  </w:style>
  <w:style w:type="paragraph" w:styleId="af4">
    <w:name w:val="List Continue"/>
    <w:basedOn w:val="a"/>
    <w:qFormat/>
    <w:pPr>
      <w:spacing w:after="120"/>
      <w:ind w:left="283"/>
      <w:contextualSpacing/>
    </w:pPr>
    <w:rPr>
      <w:rFonts w:eastAsia="Times New Roman"/>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qFormat/>
    <w:pPr>
      <w:spacing w:after="0"/>
    </w:pPr>
    <w:rPr>
      <w:rFonts w:eastAsia="Times New Roman"/>
      <w:i/>
      <w:iCs/>
    </w:rPr>
  </w:style>
  <w:style w:type="paragraph" w:styleId="42">
    <w:name w:val="index 4"/>
    <w:basedOn w:val="a"/>
    <w:next w:val="a"/>
    <w:qFormat/>
    <w:pPr>
      <w:spacing w:after="0"/>
      <w:ind w:left="800" w:hanging="200"/>
    </w:pPr>
    <w:rPr>
      <w:rFonts w:eastAsia="Times New Roman"/>
    </w:rPr>
  </w:style>
  <w:style w:type="paragraph" w:styleId="af6">
    <w:name w:val="Plain Text"/>
    <w:basedOn w:val="a"/>
    <w:link w:val="Char8"/>
    <w:qFormat/>
    <w:pPr>
      <w:spacing w:after="0"/>
    </w:pPr>
    <w:rPr>
      <w:rFonts w:ascii="Consolas" w:eastAsia="Times New Roman" w:hAnsi="Consolas"/>
      <w:sz w:val="21"/>
      <w:szCs w:val="21"/>
    </w:rPr>
  </w:style>
  <w:style w:type="paragraph" w:styleId="52">
    <w:name w:val="List Bullet 5"/>
    <w:basedOn w:val="41"/>
    <w:qFormat/>
    <w:pPr>
      <w:ind w:left="1702"/>
    </w:pPr>
  </w:style>
  <w:style w:type="paragraph" w:styleId="43">
    <w:name w:val="List Number 4"/>
    <w:basedOn w:val="a"/>
    <w:qFormat/>
    <w:pPr>
      <w:tabs>
        <w:tab w:val="left" w:pos="1209"/>
      </w:tabs>
      <w:ind w:left="1209" w:hanging="360"/>
      <w:contextualSpacing/>
    </w:pPr>
    <w:rPr>
      <w:rFonts w:eastAsia="Times New Roman"/>
    </w:rPr>
  </w:style>
  <w:style w:type="paragraph" w:styleId="81">
    <w:name w:val="toc 8"/>
    <w:basedOn w:val="10"/>
    <w:uiPriority w:val="39"/>
    <w:qFormat/>
    <w:pPr>
      <w:spacing w:before="180"/>
      <w:ind w:left="2693" w:hanging="2693"/>
    </w:pPr>
    <w:rPr>
      <w:b/>
    </w:rPr>
  </w:style>
  <w:style w:type="paragraph" w:styleId="35">
    <w:name w:val="index 3"/>
    <w:basedOn w:val="a"/>
    <w:next w:val="a"/>
    <w:qFormat/>
    <w:pPr>
      <w:spacing w:after="0"/>
      <w:ind w:left="600" w:hanging="200"/>
    </w:pPr>
    <w:rPr>
      <w:rFonts w:eastAsia="Times New Roman"/>
    </w:rPr>
  </w:style>
  <w:style w:type="paragraph" w:styleId="af7">
    <w:name w:val="Date"/>
    <w:basedOn w:val="a"/>
    <w:next w:val="a"/>
    <w:link w:val="Char9"/>
    <w:qFormat/>
    <w:rPr>
      <w:rFonts w:eastAsia="Times New Roman"/>
    </w:rPr>
  </w:style>
  <w:style w:type="paragraph" w:styleId="24">
    <w:name w:val="Body Text Indent 2"/>
    <w:basedOn w:val="a"/>
    <w:link w:val="2Char"/>
    <w:qFormat/>
    <w:pPr>
      <w:spacing w:after="120" w:line="480" w:lineRule="auto"/>
      <w:ind w:left="283"/>
    </w:pPr>
    <w:rPr>
      <w:rFonts w:eastAsia="Times New Roman"/>
    </w:rPr>
  </w:style>
  <w:style w:type="paragraph" w:styleId="af8">
    <w:name w:val="endnote text"/>
    <w:basedOn w:val="a"/>
    <w:link w:val="Chara"/>
    <w:qFormat/>
    <w:pPr>
      <w:spacing w:after="0"/>
    </w:pPr>
    <w:rPr>
      <w:rFonts w:eastAsia="Times New Roman"/>
    </w:rPr>
  </w:style>
  <w:style w:type="paragraph" w:styleId="53">
    <w:name w:val="List Continue 5"/>
    <w:basedOn w:val="a"/>
    <w:qFormat/>
    <w:pPr>
      <w:spacing w:after="120"/>
      <w:ind w:left="1415"/>
      <w:contextualSpacing/>
    </w:pPr>
    <w:rPr>
      <w:rFonts w:eastAsia="Times New Roman"/>
    </w:rPr>
  </w:style>
  <w:style w:type="paragraph" w:styleId="af9">
    <w:name w:val="Balloon Text"/>
    <w:basedOn w:val="a"/>
    <w:link w:val="Charb"/>
    <w:qFormat/>
    <w:rPr>
      <w:rFonts w:ascii="Tahoma" w:hAnsi="Tahoma" w:cs="Tahoma"/>
      <w:sz w:val="16"/>
      <w:szCs w:val="16"/>
    </w:rPr>
  </w:style>
  <w:style w:type="paragraph" w:styleId="afa">
    <w:name w:val="footer"/>
    <w:basedOn w:val="afb"/>
    <w:link w:val="Charc"/>
    <w:uiPriority w:val="99"/>
    <w:qFormat/>
    <w:pPr>
      <w:jc w:val="center"/>
    </w:pPr>
    <w:rPr>
      <w:i/>
    </w:rPr>
  </w:style>
  <w:style w:type="paragraph" w:styleId="afb">
    <w:name w:val="header"/>
    <w:qFormat/>
    <w:pPr>
      <w:widowControl w:val="0"/>
    </w:pPr>
    <w:rPr>
      <w:rFonts w:ascii="Arial" w:hAnsi="Arial"/>
      <w:b/>
      <w:sz w:val="18"/>
      <w:lang w:val="en-GB" w:eastAsia="en-US"/>
    </w:rPr>
  </w:style>
  <w:style w:type="paragraph" w:styleId="afc">
    <w:name w:val="envelope return"/>
    <w:basedOn w:val="a"/>
    <w:qFormat/>
    <w:pPr>
      <w:spacing w:after="0"/>
    </w:pPr>
    <w:rPr>
      <w:rFonts w:asciiTheme="majorHAnsi" w:eastAsiaTheme="majorEastAsia" w:hAnsiTheme="majorHAnsi" w:cstheme="majorBidi"/>
    </w:rPr>
  </w:style>
  <w:style w:type="paragraph" w:styleId="afd">
    <w:name w:val="Signature"/>
    <w:basedOn w:val="a"/>
    <w:link w:val="Chard"/>
    <w:qFormat/>
    <w:pPr>
      <w:spacing w:after="0"/>
      <w:ind w:left="4252"/>
    </w:pPr>
    <w:rPr>
      <w:rFonts w:eastAsia="Times New Roman"/>
    </w:rPr>
  </w:style>
  <w:style w:type="paragraph" w:styleId="44">
    <w:name w:val="List Continue 4"/>
    <w:basedOn w:val="a"/>
    <w:qFormat/>
    <w:pPr>
      <w:spacing w:after="120"/>
      <w:ind w:left="1132"/>
      <w:contextualSpacing/>
    </w:pPr>
    <w:rPr>
      <w:rFonts w:eastAsia="Times New Roman"/>
    </w:rPr>
  </w:style>
  <w:style w:type="paragraph" w:styleId="afe">
    <w:name w:val="index heading"/>
    <w:basedOn w:val="a"/>
    <w:next w:val="11"/>
    <w:qFormat/>
    <w:rPr>
      <w:rFonts w:asciiTheme="majorHAnsi" w:eastAsiaTheme="majorEastAsia" w:hAnsiTheme="majorHAnsi" w:cstheme="majorBidi"/>
      <w:b/>
      <w:bCs/>
    </w:rPr>
  </w:style>
  <w:style w:type="paragraph" w:styleId="11">
    <w:name w:val="index 1"/>
    <w:basedOn w:val="a"/>
    <w:qFormat/>
    <w:pPr>
      <w:keepLines/>
      <w:spacing w:after="0"/>
    </w:pPr>
  </w:style>
  <w:style w:type="paragraph" w:styleId="aff">
    <w:name w:val="Subtitle"/>
    <w:basedOn w:val="a"/>
    <w:next w:val="a"/>
    <w:link w:val="Chare"/>
    <w:qFormat/>
    <w:pPr>
      <w:spacing w:after="160"/>
    </w:pPr>
    <w:rPr>
      <w:rFonts w:asciiTheme="minorHAnsi" w:hAnsiTheme="minorHAnsi" w:cstheme="minorBidi"/>
      <w:color w:val="595959" w:themeColor="text1" w:themeTint="A6"/>
      <w:spacing w:val="15"/>
      <w:sz w:val="22"/>
      <w:szCs w:val="22"/>
    </w:rPr>
  </w:style>
  <w:style w:type="paragraph" w:styleId="54">
    <w:name w:val="List Number 5"/>
    <w:basedOn w:val="a"/>
    <w:qFormat/>
    <w:pPr>
      <w:tabs>
        <w:tab w:val="left" w:pos="1492"/>
      </w:tabs>
      <w:ind w:left="1492" w:hanging="360"/>
      <w:contextualSpacing/>
    </w:pPr>
    <w:rPr>
      <w:rFonts w:eastAsia="Times New Roman"/>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0"/>
    <w:qFormat/>
    <w:pPr>
      <w:ind w:left="1418"/>
    </w:pPr>
  </w:style>
  <w:style w:type="paragraph" w:styleId="36">
    <w:name w:val="Body Text Indent 3"/>
    <w:basedOn w:val="a"/>
    <w:link w:val="3Char0"/>
    <w:qFormat/>
    <w:pPr>
      <w:spacing w:after="120"/>
      <w:ind w:left="283"/>
    </w:pPr>
    <w:rPr>
      <w:rFonts w:eastAsia="Times New Roman"/>
      <w:sz w:val="16"/>
      <w:szCs w:val="16"/>
    </w:rPr>
  </w:style>
  <w:style w:type="paragraph" w:styleId="71">
    <w:name w:val="index 7"/>
    <w:basedOn w:val="a"/>
    <w:next w:val="a"/>
    <w:qFormat/>
    <w:pPr>
      <w:spacing w:after="0"/>
      <w:ind w:left="1400" w:hanging="200"/>
    </w:pPr>
    <w:rPr>
      <w:rFonts w:eastAsia="Times New Roman"/>
    </w:rPr>
  </w:style>
  <w:style w:type="paragraph" w:styleId="90">
    <w:name w:val="index 9"/>
    <w:basedOn w:val="a"/>
    <w:next w:val="a"/>
    <w:qFormat/>
    <w:pPr>
      <w:spacing w:after="0"/>
      <w:ind w:left="1800" w:hanging="200"/>
    </w:pPr>
    <w:rPr>
      <w:rFonts w:eastAsia="Times New Roman"/>
    </w:rPr>
  </w:style>
  <w:style w:type="paragraph" w:styleId="aff1">
    <w:name w:val="table of figures"/>
    <w:basedOn w:val="a"/>
    <w:next w:val="a"/>
    <w:qFormat/>
    <w:pPr>
      <w:spacing w:after="0"/>
    </w:pPr>
    <w:rPr>
      <w:rFonts w:eastAsia="Times New Roman"/>
    </w:rPr>
  </w:style>
  <w:style w:type="paragraph" w:styleId="91">
    <w:name w:val="toc 9"/>
    <w:basedOn w:val="81"/>
    <w:uiPriority w:val="39"/>
    <w:qFormat/>
    <w:pPr>
      <w:ind w:left="1418" w:hanging="1418"/>
    </w:pPr>
  </w:style>
  <w:style w:type="paragraph" w:styleId="25">
    <w:name w:val="Body Text 2"/>
    <w:basedOn w:val="a"/>
    <w:link w:val="2Char0"/>
    <w:qFormat/>
    <w:pPr>
      <w:spacing w:after="120" w:line="480" w:lineRule="auto"/>
    </w:pPr>
    <w:rPr>
      <w:rFonts w:eastAsia="Times New Roman"/>
    </w:rPr>
  </w:style>
  <w:style w:type="paragraph" w:styleId="26">
    <w:name w:val="List Continue 2"/>
    <w:basedOn w:val="a"/>
    <w:qFormat/>
    <w:pPr>
      <w:spacing w:after="120"/>
      <w:ind w:left="566"/>
      <w:contextualSpacing/>
    </w:pPr>
    <w:rPr>
      <w:rFonts w:eastAsia="Times New Roman"/>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qFormat/>
    <w:pPr>
      <w:spacing w:after="0"/>
    </w:pPr>
    <w:rPr>
      <w:rFonts w:ascii="Consolas" w:eastAsia="Times New Roman" w:hAnsi="Consolas"/>
    </w:rPr>
  </w:style>
  <w:style w:type="paragraph" w:styleId="aff3">
    <w:name w:val="Normal (Web)"/>
    <w:basedOn w:val="a"/>
    <w:uiPriority w:val="99"/>
    <w:unhideWhenUsed/>
    <w:qFormat/>
    <w:pPr>
      <w:spacing w:before="100" w:beforeAutospacing="1" w:after="100" w:afterAutospacing="1"/>
    </w:pPr>
    <w:rPr>
      <w:rFonts w:eastAsia="Times New Roman"/>
      <w:sz w:val="24"/>
      <w:szCs w:val="24"/>
      <w:lang w:val="en-IN" w:eastAsia="en-IN"/>
    </w:rPr>
  </w:style>
  <w:style w:type="paragraph" w:styleId="37">
    <w:name w:val="List Continue 3"/>
    <w:basedOn w:val="a"/>
    <w:qFormat/>
    <w:pPr>
      <w:spacing w:after="120"/>
      <w:ind w:left="849"/>
      <w:contextualSpacing/>
    </w:pPr>
    <w:rPr>
      <w:rFonts w:eastAsia="Times New Roman"/>
    </w:rPr>
  </w:style>
  <w:style w:type="paragraph" w:styleId="27">
    <w:name w:val="index 2"/>
    <w:basedOn w:val="11"/>
    <w:qFormat/>
    <w:pPr>
      <w:ind w:left="284"/>
    </w:pPr>
  </w:style>
  <w:style w:type="paragraph" w:styleId="aff4">
    <w:name w:val="Title"/>
    <w:basedOn w:val="a"/>
    <w:next w:val="a"/>
    <w:link w:val="Charf1"/>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rPr>
      <w:rFonts w:eastAsia="Times New Roman"/>
    </w:rPr>
  </w:style>
  <w:style w:type="paragraph" w:styleId="28">
    <w:name w:val="Body Text First Indent 2"/>
    <w:basedOn w:val="af3"/>
    <w:link w:val="2Char1"/>
    <w:qFormat/>
    <w:pPr>
      <w:spacing w:after="180"/>
      <w:ind w:left="360" w:firstLine="360"/>
    </w:pPr>
  </w:style>
  <w:style w:type="table" w:styleId="aff7">
    <w:name w:val="Table Grid"/>
    <w:basedOn w:val="a1"/>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qFormat/>
    <w:rPr>
      <w:sz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har3">
    <w:name w:val="批注文字 Char"/>
    <w:basedOn w:val="a0"/>
    <w:link w:val="af"/>
    <w:qFormat/>
    <w:rPr>
      <w:rFonts w:ascii="Times New Roman" w:hAnsi="Times New Roman"/>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fc">
    <w:name w:val="List Paragraph"/>
    <w:basedOn w:val="a"/>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a0"/>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c">
    <w:name w:val="页脚 Char"/>
    <w:link w:val="afa"/>
    <w:uiPriority w:val="99"/>
    <w:qFormat/>
    <w:rPr>
      <w:rFonts w:ascii="Arial" w:hAnsi="Arial"/>
      <w:b/>
      <w:i/>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6">
    <w:name w:val="正文文本 Char"/>
    <w:basedOn w:val="a0"/>
    <w:link w:val="af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rmaltextrun">
    <w:name w:val="normaltextrun"/>
    <w:basedOn w:val="a0"/>
  </w:style>
  <w:style w:type="character" w:customStyle="1" w:styleId="eop">
    <w:name w:val="eop"/>
    <w:basedOn w:val="a0"/>
    <w:qFormat/>
  </w:style>
  <w:style w:type="character" w:customStyle="1" w:styleId="13">
    <w:name w:val="未处理的提及1"/>
    <w:basedOn w:val="a0"/>
    <w:uiPriority w:val="99"/>
    <w:semiHidden/>
    <w:unhideWhenUsed/>
    <w:qFormat/>
    <w:rPr>
      <w:color w:val="605E5C"/>
      <w:shd w:val="clear" w:color="auto" w:fill="E1DFDD"/>
    </w:rPr>
  </w:style>
  <w:style w:type="paragraph" w:customStyle="1" w:styleId="14">
    <w:name w:val="书目1"/>
    <w:basedOn w:val="a"/>
    <w:next w:val="a"/>
    <w:uiPriority w:val="37"/>
    <w:semiHidden/>
    <w:unhideWhenUsed/>
    <w:qFormat/>
    <w:rPr>
      <w:rFonts w:eastAsia="Times New Roman"/>
    </w:rPr>
  </w:style>
  <w:style w:type="character" w:customStyle="1" w:styleId="2Char0">
    <w:name w:val="正文文本 2 Char"/>
    <w:basedOn w:val="a0"/>
    <w:link w:val="25"/>
    <w:qFormat/>
    <w:rPr>
      <w:rFonts w:ascii="Times New Roman" w:eastAsia="Times New Roman" w:hAnsi="Times New Roman"/>
      <w:lang w:val="en-GB" w:eastAsia="en-US"/>
    </w:rPr>
  </w:style>
  <w:style w:type="character" w:customStyle="1" w:styleId="3Char">
    <w:name w:val="正文文本 3 Char"/>
    <w:basedOn w:val="a0"/>
    <w:link w:val="33"/>
    <w:qFormat/>
    <w:rPr>
      <w:rFonts w:ascii="Times New Roman" w:eastAsia="Times New Roman" w:hAnsi="Times New Roman"/>
      <w:sz w:val="16"/>
      <w:szCs w:val="16"/>
      <w:lang w:val="en-GB" w:eastAsia="en-US"/>
    </w:rPr>
  </w:style>
  <w:style w:type="character" w:customStyle="1" w:styleId="Charf3">
    <w:name w:val="正文首行缩进 Char"/>
    <w:basedOn w:val="Char6"/>
    <w:link w:val="aff6"/>
    <w:qFormat/>
    <w:rPr>
      <w:rFonts w:ascii="Times New Roman" w:eastAsia="Times New Roman" w:hAnsi="Times New Roman"/>
      <w:lang w:val="en-GB" w:eastAsia="en-US"/>
    </w:rPr>
  </w:style>
  <w:style w:type="character" w:customStyle="1" w:styleId="Char7">
    <w:name w:val="正文文本缩进 Char"/>
    <w:basedOn w:val="a0"/>
    <w:link w:val="af3"/>
    <w:qFormat/>
    <w:rPr>
      <w:rFonts w:ascii="Times New Roman" w:eastAsia="Times New Roman" w:hAnsi="Times New Roman"/>
      <w:lang w:val="en-GB" w:eastAsia="en-US"/>
    </w:rPr>
  </w:style>
  <w:style w:type="character" w:customStyle="1" w:styleId="2Char1">
    <w:name w:val="正文首行缩进 2 Char"/>
    <w:basedOn w:val="Char7"/>
    <w:link w:val="28"/>
    <w:qFormat/>
    <w:rPr>
      <w:rFonts w:ascii="Times New Roman" w:eastAsia="Times New Roman" w:hAnsi="Times New Roman"/>
      <w:lang w:val="en-GB" w:eastAsia="en-US"/>
    </w:rPr>
  </w:style>
  <w:style w:type="character" w:customStyle="1" w:styleId="2Char">
    <w:name w:val="正文文本缩进 2 Char"/>
    <w:basedOn w:val="a0"/>
    <w:link w:val="24"/>
    <w:qFormat/>
    <w:rPr>
      <w:rFonts w:ascii="Times New Roman" w:eastAsia="Times New Roman" w:hAnsi="Times New Roman"/>
      <w:lang w:val="en-GB" w:eastAsia="en-US"/>
    </w:rPr>
  </w:style>
  <w:style w:type="character" w:customStyle="1" w:styleId="3Char0">
    <w:name w:val="正文文本缩进 3 Char"/>
    <w:basedOn w:val="a0"/>
    <w:link w:val="36"/>
    <w:qFormat/>
    <w:rPr>
      <w:rFonts w:ascii="Times New Roman" w:eastAsia="Times New Roman" w:hAnsi="Times New Roman"/>
      <w:sz w:val="16"/>
      <w:szCs w:val="16"/>
      <w:lang w:val="en-GB" w:eastAsia="en-US"/>
    </w:rPr>
  </w:style>
  <w:style w:type="character" w:customStyle="1" w:styleId="Char5">
    <w:name w:val="结束语 Char"/>
    <w:basedOn w:val="a0"/>
    <w:link w:val="af1"/>
    <w:qFormat/>
    <w:rPr>
      <w:rFonts w:ascii="Times New Roman" w:eastAsia="Times New Roman" w:hAnsi="Times New Roman"/>
      <w:lang w:val="en-GB" w:eastAsia="en-US"/>
    </w:rPr>
  </w:style>
  <w:style w:type="character" w:customStyle="1" w:styleId="Char9">
    <w:name w:val="日期 Char"/>
    <w:basedOn w:val="a0"/>
    <w:link w:val="af7"/>
    <w:qFormat/>
    <w:rPr>
      <w:rFonts w:ascii="Times New Roman" w:eastAsia="Times New Roman" w:hAnsi="Times New Roman"/>
      <w:lang w:val="en-GB" w:eastAsia="en-US"/>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eastAsia="Times New Roman" w:hAnsi="Times New Roman"/>
      <w:lang w:val="en-GB" w:eastAsia="en-US"/>
    </w:rPr>
  </w:style>
  <w:style w:type="character" w:customStyle="1" w:styleId="Chara">
    <w:name w:val="尾注文本 Char"/>
    <w:basedOn w:val="a0"/>
    <w:link w:val="af8"/>
    <w:qFormat/>
    <w:rPr>
      <w:rFonts w:ascii="Times New Roman" w:eastAsia="Times New Roman" w:hAnsi="Times New Roman"/>
      <w:lang w:val="en-GB" w:eastAsia="en-US"/>
    </w:rPr>
  </w:style>
  <w:style w:type="character" w:customStyle="1" w:styleId="HTMLChar">
    <w:name w:val="HTML 地址 Char"/>
    <w:basedOn w:val="a0"/>
    <w:link w:val="HTML"/>
    <w:qFormat/>
    <w:rPr>
      <w:rFonts w:ascii="Times New Roman" w:eastAsia="Times New Roman" w:hAnsi="Times New Roman"/>
      <w:i/>
      <w:iCs/>
      <w:lang w:val="en-GB" w:eastAsia="en-US"/>
    </w:rPr>
  </w:style>
  <w:style w:type="character" w:customStyle="1" w:styleId="HTMLChar0">
    <w:name w:val="HTML 预设格式 Char"/>
    <w:basedOn w:val="a0"/>
    <w:link w:val="HTML0"/>
    <w:qFormat/>
    <w:rPr>
      <w:rFonts w:ascii="Consolas" w:eastAsia="Times New Roman" w:hAnsi="Consolas"/>
      <w:lang w:val="en-GB" w:eastAsia="en-US"/>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f4">
    <w:name w:val="明显引用 Char"/>
    <w:basedOn w:val="a0"/>
    <w:link w:val="affd"/>
    <w:uiPriority w:val="30"/>
    <w:qFormat/>
    <w:rPr>
      <w:rFonts w:ascii="Times New Roman" w:eastAsia="Times New Roman" w:hAnsi="Times New Roman"/>
      <w:i/>
      <w:iCs/>
      <w:color w:val="4F81BD" w:themeColor="accent1"/>
      <w:lang w:val="en-GB" w:eastAsia="en-US"/>
    </w:rPr>
  </w:style>
  <w:style w:type="character" w:customStyle="1" w:styleId="Char">
    <w:name w:val="宏文本 Char"/>
    <w:basedOn w:val="a0"/>
    <w:link w:val="a3"/>
    <w:qFormat/>
    <w:rPr>
      <w:rFonts w:ascii="Consolas" w:eastAsia="Times New Roman"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eastAsia="Times New Roman" w:hAnsi="Times New Roman"/>
      <w:lang w:val="en-GB" w:eastAsia="en-US"/>
    </w:rPr>
  </w:style>
  <w:style w:type="character" w:customStyle="1" w:styleId="Char0">
    <w:name w:val="注释标题 Char"/>
    <w:basedOn w:val="a0"/>
    <w:link w:val="a7"/>
    <w:qFormat/>
    <w:rPr>
      <w:rFonts w:ascii="Times New Roman" w:eastAsia="Times New Roman" w:hAnsi="Times New Roman"/>
      <w:lang w:val="en-GB" w:eastAsia="en-US"/>
    </w:rPr>
  </w:style>
  <w:style w:type="character" w:customStyle="1" w:styleId="Char8">
    <w:name w:val="纯文本 Char"/>
    <w:basedOn w:val="a0"/>
    <w:link w:val="af6"/>
    <w:rPr>
      <w:rFonts w:ascii="Consolas" w:eastAsia="Times New Roman" w:hAnsi="Consolas"/>
      <w:sz w:val="21"/>
      <w:szCs w:val="21"/>
      <w:lang w:val="en-GB" w:eastAsia="en-US"/>
    </w:rPr>
  </w:style>
  <w:style w:type="paragraph" w:styleId="afff">
    <w:name w:val="Quote"/>
    <w:basedOn w:val="a"/>
    <w:next w:val="a"/>
    <w:link w:val="Charf5"/>
    <w:uiPriority w:val="29"/>
    <w:qFormat/>
    <w:pPr>
      <w:spacing w:before="200" w:after="160"/>
      <w:ind w:left="864" w:right="864"/>
      <w:jc w:val="center"/>
    </w:pPr>
    <w:rPr>
      <w:rFonts w:eastAsia="Times New Roman"/>
      <w:i/>
      <w:iCs/>
      <w:color w:val="404040" w:themeColor="text1" w:themeTint="BF"/>
    </w:rPr>
  </w:style>
  <w:style w:type="character" w:customStyle="1" w:styleId="Charf5">
    <w:name w:val="引用 Char"/>
    <w:basedOn w:val="a0"/>
    <w:link w:val="afff"/>
    <w:uiPriority w:val="29"/>
    <w:qFormat/>
    <w:rPr>
      <w:rFonts w:ascii="Times New Roman" w:eastAsia="Times New Roman" w:hAnsi="Times New Roman"/>
      <w:i/>
      <w:iCs/>
      <w:color w:val="404040" w:themeColor="text1" w:themeTint="BF"/>
      <w:lang w:val="en-GB" w:eastAsia="en-US"/>
    </w:rPr>
  </w:style>
  <w:style w:type="character" w:customStyle="1" w:styleId="Char4">
    <w:name w:val="称呼 Char"/>
    <w:basedOn w:val="a0"/>
    <w:link w:val="af0"/>
    <w:qFormat/>
    <w:rPr>
      <w:rFonts w:ascii="Times New Roman" w:eastAsia="Times New Roman" w:hAnsi="Times New Roman"/>
      <w:lang w:val="en-GB" w:eastAsia="en-US"/>
    </w:rPr>
  </w:style>
  <w:style w:type="character" w:customStyle="1" w:styleId="Chard">
    <w:name w:val="签名 Char"/>
    <w:basedOn w:val="a0"/>
    <w:link w:val="afd"/>
    <w:qFormat/>
    <w:rPr>
      <w:rFonts w:ascii="Times New Roman" w:eastAsia="Times New Roman" w:hAnsi="Times New Roman"/>
      <w:lang w:val="en-GB" w:eastAsia="en-US"/>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US"/>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0">
    <w:name w:val="Revision"/>
    <w:hidden/>
    <w:uiPriority w:val="99"/>
    <w:semiHidden/>
    <w:rsid w:val="00EE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14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5AIRPNAIUNRU-2028481721-9248</_dlc_DocId>
    <_dlc_DocIdUrl xmlns="71c5aaf6-e6ce-465b-b873-5148d2a4c105">
      <Url>https://nokia.sharepoint.com/sites/c5g/e2earch/_layouts/15/DocIdRedir.aspx?ID=5AIRPNAIUNRU-2028481721-9248</Url>
      <Description>5AIRPNAIUNRU-2028481721-9248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EC5ACFC0-0E66-4136-BA81-95C975038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1454</Words>
  <Characters>8294</Characters>
  <Application>Microsoft Office Word</Application>
  <DocSecurity>0</DocSecurity>
  <Lines>69</Lines>
  <Paragraphs>19</Paragraphs>
  <ScaleCrop>false</ScaleCrop>
  <Company>3GPP Support Team</Company>
  <LinksUpToDate>false</LinksUpToDate>
  <CharactersWithSpaces>9729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zhoulei</cp:lastModifiedBy>
  <cp:revision>3</cp:revision>
  <cp:lastPrinted>1900-12-31T16:00:00Z</cp:lastPrinted>
  <dcterms:created xsi:type="dcterms:W3CDTF">2023-09-22T02:41:00Z</dcterms:created>
  <dcterms:modified xsi:type="dcterms:W3CDTF">2023-09-22T02:57:00Z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bc742c44-1c36-41b4-b66c-b69db152c566</vt:lpwstr>
  </property>
  <property fmtid="{D5CDD505-2E9C-101B-9397-08002B2CF9AE}" pid="29" name="_2015_ms_pID_7253432">
    <vt:lpwstr>Ps/xhTuttLz32g9GKiSqC/o=</vt:lpwstr>
  </property>
  <property fmtid="{D5CDD505-2E9C-101B-9397-08002B2CF9AE}" pid="30" name="MediaServiceImageTags">
    <vt:lpwstr/>
  </property>
  <property fmtid="{D5CDD505-2E9C-101B-9397-08002B2CF9AE}" pid="31" name="KSOProductBuildVer">
    <vt:lpwstr>2052-12.1.0.15120</vt:lpwstr>
  </property>
  <property fmtid="{D5CDD505-2E9C-101B-9397-08002B2CF9AE}" pid="32" name="ICV">
    <vt:lpwstr>79BDECC919054D18BFD2B804C0871841_12</vt:lpwstr>
  </property>
</Properties>
</file>